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005EC" w:rsidRPr="00032DA0" w:rsidRDefault="001005EC" w:rsidP="009B5B92">
      <w:pPr>
        <w:spacing w:line="240" w:lineRule="auto"/>
        <w:jc w:val="center"/>
        <w:rPr>
          <w:rFonts w:ascii="David" w:hAnsi="David" w:cs="David"/>
          <w:bCs/>
          <w:sz w:val="24"/>
          <w:szCs w:val="24"/>
          <w:rtl/>
        </w:rPr>
      </w:pPr>
      <w:r w:rsidRPr="00032DA0">
        <w:rPr>
          <w:rFonts w:ascii="David" w:hAnsi="David" w:cs="David"/>
          <w:bCs/>
          <w:sz w:val="24"/>
          <w:szCs w:val="24"/>
          <w:rtl/>
        </w:rPr>
        <w:t>משרד התחבורה והבטיחות בדרכים</w:t>
      </w:r>
    </w:p>
    <w:p w:rsidR="001005EC" w:rsidRPr="00032DA0" w:rsidRDefault="001005EC" w:rsidP="009B5B92">
      <w:pPr>
        <w:spacing w:line="240" w:lineRule="auto"/>
        <w:jc w:val="center"/>
        <w:rPr>
          <w:rFonts w:ascii="David" w:hAnsi="David" w:cs="David"/>
          <w:bCs/>
          <w:sz w:val="24"/>
          <w:szCs w:val="24"/>
          <w:rtl/>
        </w:rPr>
      </w:pPr>
      <w:r w:rsidRPr="00032DA0">
        <w:rPr>
          <w:rFonts w:ascii="David" w:hAnsi="David" w:cs="David"/>
          <w:bCs/>
          <w:sz w:val="24"/>
          <w:szCs w:val="24"/>
          <w:rtl/>
        </w:rPr>
        <w:t>רשות הספנות והנמלים</w:t>
      </w:r>
    </w:p>
    <w:p w:rsidR="001005EC" w:rsidRPr="00032DA0" w:rsidRDefault="001005EC" w:rsidP="008B3654">
      <w:pPr>
        <w:spacing w:line="240" w:lineRule="auto"/>
        <w:jc w:val="center"/>
        <w:rPr>
          <w:rFonts w:ascii="David" w:hAnsi="David" w:cs="David"/>
          <w:b/>
          <w:bCs/>
          <w:sz w:val="24"/>
          <w:szCs w:val="24"/>
          <w:u w:val="single"/>
          <w:rtl/>
        </w:rPr>
      </w:pPr>
      <w:r w:rsidRPr="00032DA0">
        <w:rPr>
          <w:rFonts w:ascii="David" w:hAnsi="David" w:cs="David"/>
          <w:b/>
          <w:bCs/>
          <w:sz w:val="24"/>
          <w:szCs w:val="24"/>
          <w:rtl/>
        </w:rPr>
        <w:t>מ</w:t>
      </w:r>
      <w:r w:rsidRPr="00E44F25">
        <w:rPr>
          <w:rFonts w:ascii="David" w:hAnsi="David" w:cs="David"/>
          <w:b/>
          <w:bCs/>
          <w:sz w:val="24"/>
          <w:szCs w:val="24"/>
          <w:rtl/>
        </w:rPr>
        <w:t xml:space="preserve">כרז פומבי מס' </w:t>
      </w:r>
      <w:r w:rsidR="00C015C5" w:rsidRPr="00E44F25">
        <w:rPr>
          <w:rFonts w:ascii="David" w:hAnsi="David" w:cs="David" w:hint="cs"/>
          <w:b/>
          <w:bCs/>
          <w:sz w:val="24"/>
          <w:szCs w:val="24"/>
          <w:u w:val="single"/>
          <w:rtl/>
        </w:rPr>
        <w:t>1/20</w:t>
      </w:r>
    </w:p>
    <w:p w:rsidR="001005EC" w:rsidRPr="00032DA0" w:rsidRDefault="008B3654" w:rsidP="008B3654">
      <w:pPr>
        <w:keepNext/>
        <w:spacing w:line="240" w:lineRule="auto"/>
        <w:jc w:val="center"/>
        <w:outlineLvl w:val="0"/>
        <w:rPr>
          <w:rFonts w:ascii="David" w:eastAsia="Times New Roman" w:hAnsi="David" w:cs="David"/>
          <w:b/>
          <w:bCs/>
          <w:sz w:val="24"/>
          <w:szCs w:val="24"/>
          <w:u w:val="single"/>
          <w:rtl/>
          <w:lang w:eastAsia="he-IL"/>
        </w:rPr>
      </w:pPr>
      <w:r w:rsidRPr="002F52F9">
        <w:rPr>
          <w:rFonts w:ascii="David" w:hAnsi="David" w:cs="David"/>
          <w:b/>
          <w:bCs/>
          <w:sz w:val="24"/>
          <w:szCs w:val="24"/>
          <w:rtl/>
        </w:rPr>
        <w:t>ל</w:t>
      </w:r>
      <w:r w:rsidRPr="002F52F9">
        <w:rPr>
          <w:rFonts w:ascii="David" w:hAnsi="David" w:cs="David" w:hint="cs"/>
          <w:b/>
          <w:bCs/>
          <w:sz w:val="24"/>
          <w:szCs w:val="24"/>
          <w:rtl/>
        </w:rPr>
        <w:t xml:space="preserve">שיקום </w:t>
      </w:r>
      <w:r>
        <w:rPr>
          <w:rFonts w:ascii="David" w:hAnsi="David" w:cs="David" w:hint="cs"/>
          <w:b/>
          <w:bCs/>
          <w:sz w:val="24"/>
          <w:szCs w:val="24"/>
          <w:rtl/>
        </w:rPr>
        <w:t>ו</w:t>
      </w:r>
      <w:r w:rsidRPr="002F52F9">
        <w:rPr>
          <w:rFonts w:ascii="David" w:hAnsi="David" w:cs="David" w:hint="cs"/>
          <w:b/>
          <w:bCs/>
          <w:sz w:val="24"/>
          <w:szCs w:val="24"/>
          <w:rtl/>
        </w:rPr>
        <w:t xml:space="preserve">שיפוץ </w:t>
      </w:r>
      <w:r w:rsidRPr="003E6E6D">
        <w:rPr>
          <w:rFonts w:ascii="David" w:hAnsi="David" w:cs="David"/>
          <w:b/>
          <w:bCs/>
          <w:sz w:val="24"/>
          <w:szCs w:val="24"/>
          <w:rtl/>
        </w:rPr>
        <w:t>המגדלורים</w:t>
      </w:r>
      <w:r w:rsidRPr="00742C7E">
        <w:rPr>
          <w:rFonts w:ascii="David" w:hAnsi="David" w:cs="David" w:hint="cs"/>
          <w:b/>
          <w:bCs/>
          <w:sz w:val="24"/>
          <w:szCs w:val="24"/>
          <w:rtl/>
        </w:rPr>
        <w:t xml:space="preserve"> בעכו ובחיפה/סטלה מאריס</w:t>
      </w:r>
    </w:p>
    <w:p w:rsidR="001005EC" w:rsidRPr="00032DA0" w:rsidRDefault="001005EC" w:rsidP="009B5B92">
      <w:pPr>
        <w:keepNext/>
        <w:spacing w:line="240" w:lineRule="auto"/>
        <w:jc w:val="both"/>
        <w:outlineLvl w:val="0"/>
        <w:rPr>
          <w:rFonts w:ascii="David" w:eastAsia="Times New Roman" w:hAnsi="David" w:cs="David"/>
          <w:b/>
          <w:bCs/>
          <w:sz w:val="24"/>
          <w:szCs w:val="24"/>
          <w:u w:val="single"/>
          <w:rtl/>
          <w:lang w:eastAsia="he-IL"/>
        </w:rPr>
      </w:pPr>
    </w:p>
    <w:p w:rsidR="001005EC" w:rsidRPr="00032DA0" w:rsidRDefault="001005EC" w:rsidP="009B5B92">
      <w:pPr>
        <w:spacing w:line="240" w:lineRule="auto"/>
        <w:jc w:val="both"/>
        <w:rPr>
          <w:rFonts w:ascii="David" w:hAnsi="David" w:cs="David"/>
          <w:b/>
          <w:bCs/>
          <w:sz w:val="24"/>
          <w:szCs w:val="24"/>
          <w:u w:val="single"/>
          <w:rtl/>
        </w:rPr>
      </w:pPr>
    </w:p>
    <w:p w:rsidR="001005EC" w:rsidRDefault="008B3654" w:rsidP="0036347F">
      <w:pPr>
        <w:pStyle w:val="a7"/>
        <w:spacing w:line="276" w:lineRule="auto"/>
        <w:ind w:left="-143"/>
        <w:jc w:val="both"/>
        <w:rPr>
          <w:rFonts w:ascii="David" w:hAnsi="David" w:cs="David"/>
          <w:rtl/>
        </w:rPr>
      </w:pPr>
      <w:r w:rsidRPr="00032DA0">
        <w:rPr>
          <w:rFonts w:ascii="David" w:hAnsi="David" w:cs="David"/>
          <w:rtl/>
        </w:rPr>
        <w:t>משרד התחבורה והבטיחות בדרכים- רשות הספנות והנמלים (להלן – "</w:t>
      </w:r>
      <w:r w:rsidRPr="00032DA0">
        <w:rPr>
          <w:rFonts w:ascii="David" w:hAnsi="David" w:cs="David"/>
          <w:b/>
          <w:bCs/>
          <w:rtl/>
        </w:rPr>
        <w:t>המשרד</w:t>
      </w:r>
      <w:r w:rsidRPr="00032DA0">
        <w:rPr>
          <w:rFonts w:ascii="David" w:hAnsi="David" w:cs="David"/>
          <w:rtl/>
        </w:rPr>
        <w:t xml:space="preserve">" או </w:t>
      </w:r>
      <w:r>
        <w:rPr>
          <w:rFonts w:ascii="David" w:hAnsi="David" w:cs="David" w:hint="cs"/>
          <w:b/>
          <w:bCs/>
          <w:rtl/>
        </w:rPr>
        <w:t>"</w:t>
      </w:r>
      <w:r w:rsidRPr="00032DA0">
        <w:rPr>
          <w:rFonts w:ascii="David" w:hAnsi="David" w:cs="David"/>
          <w:b/>
          <w:bCs/>
          <w:rtl/>
        </w:rPr>
        <w:t>הרשות</w:t>
      </w:r>
      <w:r>
        <w:rPr>
          <w:rFonts w:ascii="David" w:hAnsi="David" w:cs="David" w:hint="cs"/>
          <w:b/>
          <w:bCs/>
          <w:rtl/>
        </w:rPr>
        <w:t>"</w:t>
      </w:r>
      <w:r w:rsidRPr="00032DA0">
        <w:rPr>
          <w:rFonts w:ascii="David" w:hAnsi="David" w:cs="David"/>
          <w:rtl/>
        </w:rPr>
        <w:t>) מזמין מציעים מתאימים</w:t>
      </w:r>
      <w:r>
        <w:rPr>
          <w:rFonts w:ascii="David" w:hAnsi="David" w:cs="David" w:hint="cs"/>
          <w:rtl/>
        </w:rPr>
        <w:t xml:space="preserve"> להגיש הצעותיהם לביצוע עבודות שיקום ושיפוץ מגדלורים באתרים הבאים: מגדלור עכו ו</w:t>
      </w:r>
      <w:r w:rsidRPr="008B3654">
        <w:rPr>
          <w:rFonts w:ascii="David" w:hAnsi="David" w:cs="David" w:hint="cs"/>
          <w:rtl/>
        </w:rPr>
        <w:t xml:space="preserve">מגדלור חיפה/סטלה מריס (במתקן צבאי) </w:t>
      </w:r>
      <w:r>
        <w:rPr>
          <w:rFonts w:ascii="David" w:hAnsi="David" w:cs="David" w:hint="cs"/>
          <w:rtl/>
        </w:rPr>
        <w:t xml:space="preserve">(להלן </w:t>
      </w:r>
      <w:r>
        <w:rPr>
          <w:rFonts w:ascii="David" w:hAnsi="David" w:cs="David"/>
          <w:rtl/>
        </w:rPr>
        <w:t>–</w:t>
      </w:r>
      <w:r>
        <w:rPr>
          <w:rFonts w:ascii="David" w:hAnsi="David" w:cs="David" w:hint="cs"/>
          <w:rtl/>
        </w:rPr>
        <w:t xml:space="preserve"> השירותים או העבודה). </w:t>
      </w:r>
      <w:r w:rsidR="001005EC" w:rsidRPr="00032DA0">
        <w:rPr>
          <w:rFonts w:ascii="David" w:hAnsi="David" w:cs="David"/>
          <w:rtl/>
        </w:rPr>
        <w:t>תיאור השירותים</w:t>
      </w:r>
      <w:r w:rsidR="0036347F">
        <w:rPr>
          <w:rFonts w:ascii="David" w:hAnsi="David" w:cs="David" w:hint="cs"/>
          <w:rtl/>
        </w:rPr>
        <w:t xml:space="preserve">, </w:t>
      </w:r>
      <w:r w:rsidR="001005EC" w:rsidRPr="00032DA0">
        <w:rPr>
          <w:rFonts w:ascii="David" w:hAnsi="David" w:cs="David"/>
          <w:rtl/>
        </w:rPr>
        <w:t xml:space="preserve">תנאי ההתקשרות, אופן הגשת ההצעה, אופן בחירת הזוכה וכד' מתוארים במסמכי המכרז. </w:t>
      </w:r>
    </w:p>
    <w:p w:rsidR="00E44F25" w:rsidRPr="00032DA0" w:rsidRDefault="00926A17" w:rsidP="00926A17">
      <w:pPr>
        <w:pStyle w:val="a7"/>
        <w:spacing w:line="276" w:lineRule="auto"/>
        <w:ind w:left="-143"/>
        <w:jc w:val="both"/>
        <w:rPr>
          <w:rFonts w:ascii="David" w:hAnsi="David" w:cs="David"/>
          <w:rtl/>
        </w:rPr>
      </w:pPr>
      <w:r w:rsidRPr="00926A17">
        <w:rPr>
          <w:rFonts w:ascii="David" w:hAnsi="David" w:cs="David" w:hint="cs"/>
          <w:rtl/>
        </w:rPr>
        <w:t>יובהר בזאת, כי ההכרזה  על הזוכה תהיה בכפוף לתקציב.</w:t>
      </w:r>
    </w:p>
    <w:p w:rsidR="00243442" w:rsidRDefault="00243442" w:rsidP="00243442">
      <w:pPr>
        <w:spacing w:line="240" w:lineRule="auto"/>
        <w:jc w:val="both"/>
        <w:rPr>
          <w:rFonts w:ascii="David" w:hAnsi="David" w:cs="David"/>
          <w:b/>
          <w:bCs/>
          <w:sz w:val="24"/>
          <w:szCs w:val="24"/>
          <w:rtl/>
        </w:rPr>
      </w:pPr>
    </w:p>
    <w:p w:rsidR="001005EC" w:rsidRPr="00032DA0" w:rsidRDefault="00243442" w:rsidP="00C015C5">
      <w:pPr>
        <w:spacing w:line="240" w:lineRule="auto"/>
        <w:jc w:val="both"/>
        <w:rPr>
          <w:rFonts w:ascii="David" w:hAnsi="David" w:cs="David"/>
          <w:b/>
          <w:bCs/>
          <w:sz w:val="24"/>
          <w:szCs w:val="24"/>
          <w:rtl/>
        </w:rPr>
      </w:pPr>
      <w:r>
        <w:rPr>
          <w:rFonts w:ascii="David" w:hAnsi="David" w:cs="David" w:hint="cs"/>
          <w:b/>
          <w:bCs/>
          <w:sz w:val="24"/>
          <w:szCs w:val="24"/>
          <w:rtl/>
        </w:rPr>
        <w:t xml:space="preserve"> </w:t>
      </w:r>
      <w:r w:rsidR="001005EC" w:rsidRPr="00032DA0">
        <w:rPr>
          <w:rFonts w:ascii="David" w:hAnsi="David" w:cs="David"/>
          <w:b/>
          <w:bCs/>
          <w:sz w:val="24"/>
          <w:szCs w:val="24"/>
          <w:rtl/>
        </w:rPr>
        <w:t xml:space="preserve">המועד האחרון להגשת </w:t>
      </w:r>
      <w:r w:rsidR="001005EC" w:rsidRPr="00E44F25">
        <w:rPr>
          <w:rFonts w:ascii="David" w:hAnsi="David" w:cs="David"/>
          <w:b/>
          <w:bCs/>
          <w:sz w:val="24"/>
          <w:szCs w:val="24"/>
          <w:rtl/>
        </w:rPr>
        <w:t>הצעות הנו</w:t>
      </w:r>
      <w:r w:rsidR="00DC5189" w:rsidRPr="00E44F25">
        <w:rPr>
          <w:rFonts w:ascii="David" w:hAnsi="David" w:cs="David" w:hint="cs"/>
          <w:b/>
          <w:bCs/>
          <w:sz w:val="24"/>
          <w:szCs w:val="24"/>
          <w:rtl/>
        </w:rPr>
        <w:t xml:space="preserve"> </w:t>
      </w:r>
      <w:r w:rsidR="00C015C5" w:rsidRPr="00E44F25">
        <w:rPr>
          <w:rFonts w:ascii="David" w:hAnsi="David" w:cs="David" w:hint="cs"/>
          <w:b/>
          <w:bCs/>
          <w:sz w:val="24"/>
          <w:szCs w:val="24"/>
          <w:rtl/>
        </w:rPr>
        <w:t>15.</w:t>
      </w:r>
      <w:r w:rsidR="00926A17">
        <w:rPr>
          <w:rFonts w:ascii="David" w:hAnsi="David" w:cs="David" w:hint="cs"/>
          <w:b/>
          <w:bCs/>
          <w:sz w:val="24"/>
          <w:szCs w:val="24"/>
          <w:rtl/>
        </w:rPr>
        <w:t>0</w:t>
      </w:r>
      <w:r w:rsidR="00C015C5" w:rsidRPr="00E44F25">
        <w:rPr>
          <w:rFonts w:ascii="David" w:hAnsi="David" w:cs="David" w:hint="cs"/>
          <w:b/>
          <w:bCs/>
          <w:sz w:val="24"/>
          <w:szCs w:val="24"/>
          <w:rtl/>
        </w:rPr>
        <w:t>7.2020</w:t>
      </w:r>
      <w:r w:rsidR="001005EC" w:rsidRPr="00E44F25">
        <w:rPr>
          <w:rFonts w:ascii="David" w:hAnsi="David" w:cs="David" w:hint="cs"/>
          <w:b/>
          <w:bCs/>
          <w:sz w:val="24"/>
          <w:szCs w:val="24"/>
          <w:rtl/>
        </w:rPr>
        <w:t xml:space="preserve"> </w:t>
      </w:r>
      <w:r w:rsidR="001005EC" w:rsidRPr="00E44F25">
        <w:rPr>
          <w:rFonts w:ascii="David" w:hAnsi="David" w:cs="David"/>
          <w:b/>
          <w:bCs/>
          <w:sz w:val="24"/>
          <w:szCs w:val="24"/>
          <w:rtl/>
        </w:rPr>
        <w:t>עד השעה 12:00.</w:t>
      </w:r>
      <w:r w:rsidR="001005EC" w:rsidRPr="00E44F25">
        <w:rPr>
          <w:rFonts w:ascii="David" w:hAnsi="David" w:cs="David"/>
          <w:sz w:val="24"/>
          <w:szCs w:val="24"/>
          <w:rtl/>
        </w:rPr>
        <w:t xml:space="preserve"> שאר</w:t>
      </w:r>
      <w:r w:rsidR="001005EC" w:rsidRPr="00032DA0">
        <w:rPr>
          <w:rFonts w:ascii="David" w:hAnsi="David" w:cs="David"/>
          <w:sz w:val="24"/>
          <w:szCs w:val="24"/>
          <w:rtl/>
        </w:rPr>
        <w:t xml:space="preserve"> המועדים מפורטים במסמכי המכרז.</w:t>
      </w:r>
      <w:r w:rsidR="001005EC" w:rsidRPr="00032DA0">
        <w:rPr>
          <w:rFonts w:ascii="David" w:hAnsi="David" w:cs="David"/>
          <w:b/>
          <w:bCs/>
          <w:sz w:val="24"/>
          <w:szCs w:val="24"/>
          <w:rtl/>
        </w:rPr>
        <w:t xml:space="preserve"> </w:t>
      </w:r>
    </w:p>
    <w:p w:rsidR="001005EC" w:rsidRPr="00032DA0" w:rsidRDefault="001005EC" w:rsidP="00243442">
      <w:pPr>
        <w:spacing w:line="240" w:lineRule="auto"/>
        <w:ind w:left="424" w:right="426"/>
        <w:jc w:val="both"/>
        <w:rPr>
          <w:rFonts w:ascii="David" w:hAnsi="David" w:cs="David"/>
          <w:b/>
          <w:bCs/>
          <w:sz w:val="24"/>
          <w:szCs w:val="24"/>
          <w:rtl/>
        </w:rPr>
      </w:pPr>
    </w:p>
    <w:p w:rsidR="001005EC" w:rsidRPr="00032DA0" w:rsidRDefault="001005EC" w:rsidP="00243442">
      <w:pPr>
        <w:spacing w:line="240" w:lineRule="auto"/>
        <w:jc w:val="both"/>
        <w:rPr>
          <w:rFonts w:ascii="David" w:hAnsi="David" w:cs="David"/>
          <w:b/>
          <w:bCs/>
          <w:sz w:val="24"/>
          <w:szCs w:val="24"/>
          <w:rtl/>
        </w:rPr>
      </w:pPr>
      <w:r w:rsidRPr="00032DA0">
        <w:rPr>
          <w:rFonts w:ascii="David" w:hAnsi="David" w:cs="David"/>
          <w:b/>
          <w:bCs/>
          <w:sz w:val="24"/>
          <w:szCs w:val="24"/>
          <w:rtl/>
        </w:rPr>
        <w:t xml:space="preserve"> * המשרד שומר לעצמו את הזכות לשנות את המועדים שפורטו במסמכי המכרז, לפי שיקול דעתו הבלעדי.</w:t>
      </w:r>
    </w:p>
    <w:p w:rsidR="001005EC" w:rsidRPr="00032DA0" w:rsidRDefault="001005EC" w:rsidP="00243442">
      <w:pPr>
        <w:spacing w:line="240" w:lineRule="auto"/>
        <w:jc w:val="both"/>
        <w:rPr>
          <w:rFonts w:ascii="David" w:hAnsi="David" w:cs="David"/>
          <w:b/>
          <w:bCs/>
          <w:sz w:val="24"/>
          <w:szCs w:val="24"/>
          <w:rtl/>
        </w:rPr>
      </w:pPr>
    </w:p>
    <w:p w:rsidR="001005EC" w:rsidRPr="00032DA0" w:rsidRDefault="001005EC" w:rsidP="00243442">
      <w:pPr>
        <w:pStyle w:val="6"/>
        <w:jc w:val="both"/>
        <w:rPr>
          <w:rFonts w:ascii="David" w:hAnsi="David"/>
          <w:b w:val="0"/>
          <w:bCs w:val="0"/>
          <w:sz w:val="24"/>
          <w:szCs w:val="24"/>
        </w:rPr>
      </w:pPr>
      <w:r w:rsidRPr="00032DA0">
        <w:rPr>
          <w:rFonts w:ascii="David" w:hAnsi="David"/>
          <w:sz w:val="24"/>
          <w:szCs w:val="24"/>
          <w:rtl/>
        </w:rPr>
        <w:t xml:space="preserve">תקופת ההתקשרות- </w:t>
      </w:r>
      <w:r w:rsidRPr="00032DA0">
        <w:rPr>
          <w:rFonts w:ascii="David" w:hAnsi="David"/>
          <w:b w:val="0"/>
          <w:bCs w:val="0"/>
          <w:sz w:val="24"/>
          <w:szCs w:val="24"/>
          <w:rtl/>
        </w:rPr>
        <w:t xml:space="preserve">תקופת ההתקשרות במכרז תהיה לתקופה של </w:t>
      </w:r>
      <w:r w:rsidR="008B3654">
        <w:rPr>
          <w:rFonts w:ascii="David" w:hAnsi="David" w:hint="cs"/>
          <w:b w:val="0"/>
          <w:bCs w:val="0"/>
          <w:sz w:val="24"/>
          <w:szCs w:val="24"/>
          <w:rtl/>
        </w:rPr>
        <w:t>ארבעה חודשים</w:t>
      </w:r>
      <w:r w:rsidR="0067085E">
        <w:rPr>
          <w:rFonts w:ascii="David" w:hAnsi="David" w:hint="cs"/>
          <w:b w:val="0"/>
          <w:bCs w:val="0"/>
          <w:sz w:val="24"/>
          <w:szCs w:val="24"/>
          <w:rtl/>
        </w:rPr>
        <w:t xml:space="preserve"> </w:t>
      </w:r>
      <w:r w:rsidR="009B5B92">
        <w:rPr>
          <w:rFonts w:ascii="David" w:hAnsi="David"/>
          <w:b w:val="0"/>
          <w:bCs w:val="0"/>
          <w:sz w:val="24"/>
          <w:szCs w:val="24"/>
          <w:rtl/>
        </w:rPr>
        <w:t>ממועד חתימת חוזה ההתקשרות</w:t>
      </w:r>
      <w:r w:rsidR="008B3654">
        <w:rPr>
          <w:rFonts w:ascii="David" w:hAnsi="David" w:hint="cs"/>
          <w:b w:val="0"/>
          <w:bCs w:val="0"/>
          <w:sz w:val="24"/>
          <w:szCs w:val="24"/>
          <w:rtl/>
        </w:rPr>
        <w:t>.</w:t>
      </w:r>
      <w:r w:rsidR="009B5B92">
        <w:rPr>
          <w:rFonts w:ascii="David" w:hAnsi="David" w:hint="cs"/>
          <w:b w:val="0"/>
          <w:bCs w:val="0"/>
          <w:sz w:val="24"/>
          <w:szCs w:val="24"/>
          <w:rtl/>
        </w:rPr>
        <w:t xml:space="preserve"> </w:t>
      </w:r>
    </w:p>
    <w:p w:rsidR="001005EC" w:rsidRPr="00032DA0" w:rsidRDefault="001005EC" w:rsidP="00243442">
      <w:pPr>
        <w:numPr>
          <w:ilvl w:val="0"/>
          <w:numId w:val="1"/>
        </w:numPr>
        <w:spacing w:line="240" w:lineRule="auto"/>
        <w:jc w:val="both"/>
        <w:rPr>
          <w:rFonts w:ascii="David" w:hAnsi="David" w:cs="David"/>
          <w:b/>
          <w:bCs/>
          <w:sz w:val="24"/>
          <w:szCs w:val="24"/>
          <w:rtl/>
        </w:rPr>
      </w:pPr>
      <w:r w:rsidRPr="00032DA0">
        <w:rPr>
          <w:rFonts w:ascii="David" w:hAnsi="David" w:cs="David"/>
          <w:b/>
          <w:bCs/>
          <w:sz w:val="24"/>
          <w:szCs w:val="24"/>
          <w:rtl/>
        </w:rPr>
        <w:t xml:space="preserve"> תנאי סף – לנוסח המלא והמחייב של תנאי הסף יש לעיין במסמכי מכרז. </w:t>
      </w:r>
    </w:p>
    <w:p w:rsidR="001005EC" w:rsidRPr="00032DA0" w:rsidRDefault="001005EC" w:rsidP="00DC5189">
      <w:pPr>
        <w:spacing w:line="240" w:lineRule="auto"/>
        <w:ind w:left="360"/>
        <w:jc w:val="both"/>
        <w:rPr>
          <w:rFonts w:ascii="David" w:hAnsi="David" w:cs="David"/>
          <w:b/>
          <w:bCs/>
          <w:sz w:val="24"/>
          <w:szCs w:val="24"/>
          <w:rtl/>
        </w:rPr>
      </w:pPr>
      <w:r w:rsidRPr="00032DA0">
        <w:rPr>
          <w:rFonts w:ascii="David" w:hAnsi="David" w:cs="David"/>
          <w:sz w:val="24"/>
          <w:szCs w:val="24"/>
          <w:rtl/>
        </w:rPr>
        <w:t>להלן</w:t>
      </w:r>
      <w:r w:rsidR="00DC5189">
        <w:rPr>
          <w:rFonts w:ascii="David" w:hAnsi="David" w:cs="David" w:hint="cs"/>
          <w:sz w:val="24"/>
          <w:szCs w:val="24"/>
          <w:rtl/>
        </w:rPr>
        <w:t xml:space="preserve"> </w:t>
      </w:r>
      <w:r w:rsidRPr="00032DA0">
        <w:rPr>
          <w:rFonts w:ascii="David" w:hAnsi="David" w:cs="David"/>
          <w:b/>
          <w:bCs/>
          <w:sz w:val="24"/>
          <w:szCs w:val="24"/>
          <w:u w:val="single"/>
          <w:rtl/>
        </w:rPr>
        <w:t>עיקרי</w:t>
      </w:r>
      <w:r w:rsidRPr="00032DA0">
        <w:rPr>
          <w:rFonts w:ascii="David" w:hAnsi="David" w:cs="David"/>
          <w:b/>
          <w:bCs/>
          <w:sz w:val="24"/>
          <w:szCs w:val="24"/>
          <w:rtl/>
        </w:rPr>
        <w:t xml:space="preserve"> </w:t>
      </w:r>
      <w:r w:rsidRPr="00032DA0">
        <w:rPr>
          <w:rFonts w:ascii="David" w:hAnsi="David" w:cs="David"/>
          <w:sz w:val="24"/>
          <w:szCs w:val="24"/>
          <w:rtl/>
        </w:rPr>
        <w:t>תנאי הסף בהם מחויב מציע המבקש כי הצעתו תיבחן לגופו של עניין.</w:t>
      </w:r>
      <w:r w:rsidRPr="00032DA0">
        <w:rPr>
          <w:rFonts w:ascii="David" w:hAnsi="David" w:cs="David"/>
          <w:sz w:val="24"/>
          <w:szCs w:val="24"/>
          <w:rtl/>
        </w:rPr>
        <w:br/>
      </w:r>
    </w:p>
    <w:p w:rsidR="001005EC" w:rsidRPr="00032DA0" w:rsidRDefault="001005EC" w:rsidP="00243442">
      <w:pPr>
        <w:spacing w:line="240" w:lineRule="auto"/>
        <w:jc w:val="both"/>
        <w:rPr>
          <w:rFonts w:ascii="David" w:hAnsi="David" w:cs="David"/>
          <w:b/>
          <w:bCs/>
          <w:sz w:val="24"/>
          <w:szCs w:val="24"/>
          <w:rtl/>
        </w:rPr>
      </w:pPr>
      <w:r w:rsidRPr="00032DA0">
        <w:rPr>
          <w:rFonts w:ascii="David" w:hAnsi="David" w:cs="David"/>
          <w:b/>
          <w:bCs/>
          <w:sz w:val="24"/>
          <w:szCs w:val="24"/>
          <w:rtl/>
        </w:rPr>
        <w:t xml:space="preserve">     על המציע לעמוד בכל התנאים המפורטים, בסעיפים הקטנים להלן והכל כמפורט במסמכי המכרז ולצרף את כל </w:t>
      </w:r>
    </w:p>
    <w:p w:rsidR="001005EC" w:rsidRPr="00032DA0" w:rsidRDefault="001005EC" w:rsidP="00243442">
      <w:pPr>
        <w:spacing w:line="240" w:lineRule="auto"/>
        <w:jc w:val="both"/>
        <w:rPr>
          <w:rFonts w:ascii="David" w:hAnsi="David" w:cs="David"/>
          <w:b/>
          <w:bCs/>
          <w:sz w:val="24"/>
          <w:szCs w:val="24"/>
          <w:rtl/>
        </w:rPr>
      </w:pPr>
      <w:r w:rsidRPr="00032DA0">
        <w:rPr>
          <w:rFonts w:ascii="David" w:hAnsi="David" w:cs="David"/>
          <w:b/>
          <w:bCs/>
          <w:sz w:val="24"/>
          <w:szCs w:val="24"/>
          <w:rtl/>
        </w:rPr>
        <w:t xml:space="preserve">     המסמכים והאישורים שלהלן</w:t>
      </w:r>
      <w:r w:rsidRPr="00032DA0">
        <w:rPr>
          <w:rFonts w:ascii="David" w:hAnsi="David" w:cs="David"/>
          <w:sz w:val="24"/>
          <w:szCs w:val="24"/>
          <w:rtl/>
        </w:rPr>
        <w:t xml:space="preserve"> (אשר עליהם להיות אך ורק על שם מציע אחד בלבד).</w:t>
      </w:r>
      <w:r w:rsidRPr="00032DA0">
        <w:rPr>
          <w:rFonts w:ascii="David" w:hAnsi="David" w:cs="David"/>
          <w:sz w:val="24"/>
          <w:szCs w:val="24"/>
          <w:rtl/>
        </w:rPr>
        <w:br/>
      </w:r>
      <w:r w:rsidRPr="00032DA0">
        <w:rPr>
          <w:rFonts w:ascii="David" w:hAnsi="David" w:cs="David"/>
          <w:b/>
          <w:bCs/>
          <w:sz w:val="24"/>
          <w:szCs w:val="24"/>
          <w:rtl/>
        </w:rPr>
        <w:t xml:space="preserve">     יודגש כי תנאים אלו הינם בנוסף ליתר התנאים שבמסמכי המכרז.</w:t>
      </w:r>
    </w:p>
    <w:p w:rsidR="008B3654" w:rsidRDefault="001005EC" w:rsidP="008B3654">
      <w:pPr>
        <w:numPr>
          <w:ilvl w:val="0"/>
          <w:numId w:val="6"/>
        </w:numPr>
        <w:spacing w:line="240" w:lineRule="auto"/>
        <w:ind w:right="142"/>
        <w:jc w:val="both"/>
        <w:rPr>
          <w:rFonts w:ascii="David" w:eastAsia="Times New Roman" w:hAnsi="David" w:cs="David"/>
          <w:sz w:val="24"/>
          <w:szCs w:val="24"/>
          <w:lang w:eastAsia="he-IL"/>
        </w:rPr>
      </w:pPr>
      <w:r w:rsidRPr="001005EC">
        <w:rPr>
          <w:rFonts w:ascii="David" w:eastAsia="Times New Roman" w:hAnsi="David" w:cs="David" w:hint="cs"/>
          <w:sz w:val="24"/>
          <w:szCs w:val="24"/>
          <w:rtl/>
          <w:lang w:eastAsia="he-IL"/>
        </w:rPr>
        <w:t>המציע הינו קבלן רשום אצל רשם הקבלנים, כקבלן לעבודות בנייה (סיווג 100) בעל הסיו</w:t>
      </w:r>
      <w:r w:rsidR="006E48A6">
        <w:rPr>
          <w:rFonts w:ascii="David" w:eastAsia="Times New Roman" w:hAnsi="David" w:cs="David" w:hint="cs"/>
          <w:sz w:val="24"/>
          <w:szCs w:val="24"/>
          <w:rtl/>
          <w:lang w:eastAsia="he-IL"/>
        </w:rPr>
        <w:t>וג ב- 5 השנים האחרונות ברציפות</w:t>
      </w:r>
      <w:r w:rsidR="008B3654">
        <w:rPr>
          <w:rFonts w:ascii="David" w:eastAsia="Times New Roman" w:hAnsi="David" w:cs="David" w:hint="cs"/>
          <w:sz w:val="24"/>
          <w:szCs w:val="24"/>
          <w:rtl/>
          <w:lang w:eastAsia="he-IL"/>
        </w:rPr>
        <w:t>.</w:t>
      </w:r>
      <w:r w:rsidR="006E48A6">
        <w:rPr>
          <w:rFonts w:ascii="David" w:eastAsia="Times New Roman" w:hAnsi="David" w:cs="David" w:hint="cs"/>
          <w:sz w:val="24"/>
          <w:szCs w:val="24"/>
          <w:rtl/>
          <w:lang w:eastAsia="he-IL"/>
        </w:rPr>
        <w:t xml:space="preserve"> </w:t>
      </w:r>
    </w:p>
    <w:p w:rsidR="001005EC" w:rsidRDefault="001005EC" w:rsidP="008B3654">
      <w:pPr>
        <w:numPr>
          <w:ilvl w:val="0"/>
          <w:numId w:val="6"/>
        </w:numPr>
        <w:spacing w:line="240" w:lineRule="auto"/>
        <w:ind w:right="142"/>
        <w:jc w:val="both"/>
        <w:rPr>
          <w:rFonts w:ascii="David" w:eastAsia="Times New Roman" w:hAnsi="David" w:cs="David"/>
          <w:sz w:val="24"/>
          <w:szCs w:val="24"/>
          <w:lang w:eastAsia="he-IL"/>
        </w:rPr>
      </w:pPr>
      <w:r w:rsidRPr="001005EC">
        <w:rPr>
          <w:rFonts w:ascii="David" w:eastAsia="Times New Roman" w:hAnsi="David" w:cs="David"/>
          <w:sz w:val="24"/>
          <w:szCs w:val="24"/>
          <w:rtl/>
          <w:lang w:eastAsia="he-IL"/>
        </w:rPr>
        <w:t>המציע הינו בעל ניסיון בביצוע עבודות שיקום מבנים עם עדיפות לסביבה ימית.</w:t>
      </w:r>
    </w:p>
    <w:p w:rsidR="001005EC" w:rsidRPr="001005EC" w:rsidRDefault="001005EC" w:rsidP="009B5B92">
      <w:pPr>
        <w:numPr>
          <w:ilvl w:val="0"/>
          <w:numId w:val="6"/>
        </w:numPr>
        <w:spacing w:line="240" w:lineRule="auto"/>
        <w:ind w:right="142"/>
        <w:jc w:val="both"/>
        <w:rPr>
          <w:rFonts w:ascii="David" w:eastAsia="Times New Roman" w:hAnsi="David" w:cs="David"/>
          <w:sz w:val="24"/>
          <w:szCs w:val="24"/>
          <w:lang w:eastAsia="he-IL"/>
        </w:rPr>
      </w:pPr>
      <w:r w:rsidRPr="001005EC">
        <w:rPr>
          <w:rFonts w:ascii="David" w:eastAsia="Times New Roman" w:hAnsi="David" w:cs="David"/>
          <w:sz w:val="24"/>
          <w:szCs w:val="24"/>
          <w:rtl/>
          <w:lang w:eastAsia="he-IL"/>
        </w:rPr>
        <w:t>המציע צרף את כל האישורים הנדרשים לפי חוק עסקאות גופים ציבוריים, התשל"ו – 1976 ובכלל זה תצהיר לעניין היעדר הרשעה לפי חוק עובדים זרים (איסור העסקה שלא כדין והבטחת תנאים הוגנים) התשנ"א – 1991 והיעדר הרשעה לפי חוק שכר מינימום, התשמ"ז -  1987</w:t>
      </w:r>
      <w:r>
        <w:rPr>
          <w:rFonts w:ascii="David" w:eastAsia="Times New Roman" w:hAnsi="David" w:cs="David" w:hint="cs"/>
          <w:sz w:val="24"/>
          <w:szCs w:val="24"/>
          <w:rtl/>
          <w:lang w:eastAsia="he-IL"/>
        </w:rPr>
        <w:t xml:space="preserve"> </w:t>
      </w:r>
      <w:r w:rsidRPr="001005EC">
        <w:rPr>
          <w:rFonts w:ascii="David" w:eastAsia="Times New Roman" w:hAnsi="David" w:cs="David"/>
          <w:sz w:val="24"/>
          <w:szCs w:val="24"/>
          <w:rtl/>
          <w:lang w:eastAsia="he-IL"/>
        </w:rPr>
        <w:t>וכן אישור ניהול פנקסים כדין.</w:t>
      </w:r>
    </w:p>
    <w:p w:rsidR="001005EC" w:rsidRPr="00032DA0" w:rsidRDefault="001005EC" w:rsidP="009B5B92">
      <w:pPr>
        <w:spacing w:line="240" w:lineRule="auto"/>
        <w:jc w:val="both"/>
        <w:rPr>
          <w:rFonts w:ascii="David" w:hAnsi="David" w:cs="David"/>
          <w:b/>
          <w:bCs/>
          <w:sz w:val="24"/>
          <w:szCs w:val="24"/>
          <w:rtl/>
        </w:rPr>
      </w:pPr>
    </w:p>
    <w:p w:rsidR="001005EC" w:rsidRDefault="001005EC" w:rsidP="009B5B92">
      <w:pPr>
        <w:spacing w:line="240" w:lineRule="auto"/>
        <w:jc w:val="both"/>
        <w:rPr>
          <w:rFonts w:ascii="David" w:hAnsi="David" w:cs="David"/>
          <w:b/>
          <w:bCs/>
          <w:sz w:val="24"/>
          <w:szCs w:val="24"/>
          <w:u w:val="single"/>
          <w:rtl/>
        </w:rPr>
      </w:pPr>
      <w:r w:rsidRPr="00032DA0">
        <w:rPr>
          <w:rFonts w:ascii="David" w:hAnsi="David" w:cs="David"/>
          <w:b/>
          <w:bCs/>
          <w:sz w:val="24"/>
          <w:szCs w:val="24"/>
          <w:rtl/>
        </w:rPr>
        <w:t xml:space="preserve">         </w:t>
      </w:r>
      <w:r w:rsidR="00E44F25">
        <w:rPr>
          <w:rFonts w:ascii="David" w:hAnsi="David" w:cs="David" w:hint="cs"/>
          <w:b/>
          <w:bCs/>
          <w:sz w:val="24"/>
          <w:szCs w:val="24"/>
          <w:rtl/>
        </w:rPr>
        <w:t xml:space="preserve">                                        </w:t>
      </w:r>
      <w:r w:rsidRPr="00032DA0">
        <w:rPr>
          <w:rFonts w:ascii="David" w:hAnsi="David" w:cs="David"/>
          <w:b/>
          <w:bCs/>
          <w:sz w:val="24"/>
          <w:szCs w:val="24"/>
          <w:u w:val="single"/>
          <w:rtl/>
        </w:rPr>
        <w:t>הצעה שלא תעמוד בכל התנאים המפורטים לעיל תיפסל על הסף.</w:t>
      </w:r>
    </w:p>
    <w:p w:rsidR="00E44F25" w:rsidRDefault="00E44F25" w:rsidP="009B5B92">
      <w:pPr>
        <w:spacing w:line="240" w:lineRule="auto"/>
        <w:jc w:val="both"/>
        <w:rPr>
          <w:rFonts w:ascii="David" w:hAnsi="David" w:cs="David"/>
          <w:b/>
          <w:bCs/>
          <w:sz w:val="24"/>
          <w:szCs w:val="24"/>
          <w:u w:val="single"/>
          <w:rtl/>
        </w:rPr>
      </w:pPr>
    </w:p>
    <w:p w:rsidR="00E44F25" w:rsidRDefault="00E44F25" w:rsidP="00E44F25">
      <w:pPr>
        <w:pStyle w:val="6"/>
        <w:rPr>
          <w:b w:val="0"/>
          <w:bCs w:val="0"/>
          <w:sz w:val="24"/>
          <w:szCs w:val="24"/>
        </w:rPr>
      </w:pPr>
      <w:r w:rsidRPr="00E44F25">
        <w:rPr>
          <w:rFonts w:ascii="David" w:eastAsia="Times New Roman" w:hAnsi="David"/>
          <w:sz w:val="24"/>
          <w:szCs w:val="24"/>
          <w:rtl/>
          <w:lang w:eastAsia="he-IL"/>
        </w:rPr>
        <w:t>סיור קבלנים</w:t>
      </w:r>
      <w:r w:rsidRPr="00E44F25">
        <w:rPr>
          <w:rFonts w:ascii="David" w:eastAsia="Times New Roman" w:hAnsi="David"/>
          <w:b w:val="0"/>
          <w:bCs w:val="0"/>
          <w:sz w:val="24"/>
          <w:szCs w:val="24"/>
          <w:rtl/>
          <w:lang w:eastAsia="he-IL"/>
        </w:rPr>
        <w:t xml:space="preserve"> </w:t>
      </w:r>
      <w:r w:rsidRPr="00E44F25">
        <w:rPr>
          <w:rFonts w:ascii="David" w:eastAsia="Times New Roman" w:hAnsi="David" w:hint="cs"/>
          <w:b w:val="0"/>
          <w:bCs w:val="0"/>
          <w:sz w:val="24"/>
          <w:szCs w:val="24"/>
          <w:rtl/>
          <w:lang w:eastAsia="he-IL"/>
        </w:rPr>
        <w:t>יתקיים</w:t>
      </w:r>
      <w:r w:rsidRPr="00E44F25">
        <w:rPr>
          <w:rFonts w:ascii="David" w:eastAsia="Times New Roman" w:hAnsi="David"/>
          <w:b w:val="0"/>
          <w:bCs w:val="0"/>
          <w:sz w:val="24"/>
          <w:szCs w:val="24"/>
          <w:rtl/>
          <w:lang w:eastAsia="he-IL"/>
        </w:rPr>
        <w:t xml:space="preserve"> </w:t>
      </w:r>
      <w:r w:rsidRPr="00E44F25">
        <w:rPr>
          <w:rFonts w:ascii="David" w:hAnsi="David"/>
          <w:b w:val="0"/>
          <w:bCs w:val="0"/>
          <w:sz w:val="24"/>
          <w:szCs w:val="24"/>
          <w:rtl/>
        </w:rPr>
        <w:t xml:space="preserve">ביום </w:t>
      </w:r>
      <w:r w:rsidRPr="00926A17">
        <w:rPr>
          <w:rFonts w:ascii="David" w:hAnsi="David"/>
          <w:sz w:val="24"/>
          <w:szCs w:val="24"/>
          <w:rtl/>
        </w:rPr>
        <w:t>22.</w:t>
      </w:r>
      <w:r w:rsidRPr="00926A17">
        <w:rPr>
          <w:rFonts w:ascii="David" w:hAnsi="David" w:hint="cs"/>
          <w:sz w:val="24"/>
          <w:szCs w:val="24"/>
          <w:rtl/>
        </w:rPr>
        <w:t>0</w:t>
      </w:r>
      <w:r w:rsidRPr="00926A17">
        <w:rPr>
          <w:rFonts w:ascii="David" w:hAnsi="David"/>
          <w:sz w:val="24"/>
          <w:szCs w:val="24"/>
          <w:rtl/>
        </w:rPr>
        <w:t>6.2020</w:t>
      </w:r>
      <w:r w:rsidRPr="00926A17">
        <w:rPr>
          <w:rFonts w:ascii="David" w:hAnsi="David" w:hint="cs"/>
          <w:sz w:val="24"/>
          <w:szCs w:val="24"/>
          <w:rtl/>
        </w:rPr>
        <w:t xml:space="preserve"> בשעה 10:00</w:t>
      </w:r>
      <w:r w:rsidRPr="00926A17">
        <w:rPr>
          <w:rFonts w:ascii="David" w:hAnsi="David"/>
          <w:sz w:val="24"/>
          <w:szCs w:val="24"/>
          <w:rtl/>
        </w:rPr>
        <w:t xml:space="preserve"> </w:t>
      </w:r>
      <w:r w:rsidRPr="00E44F25">
        <w:rPr>
          <w:rFonts w:ascii="David" w:hAnsi="David"/>
          <w:b w:val="0"/>
          <w:bCs w:val="0"/>
          <w:sz w:val="24"/>
          <w:szCs w:val="24"/>
          <w:rtl/>
        </w:rPr>
        <w:t>במגדלור עכו</w:t>
      </w:r>
      <w:r w:rsidRPr="00E44F25">
        <w:rPr>
          <w:rFonts w:ascii="David" w:hAnsi="David" w:hint="cs"/>
          <w:b w:val="0"/>
          <w:bCs w:val="0"/>
          <w:sz w:val="24"/>
          <w:szCs w:val="24"/>
          <w:rtl/>
        </w:rPr>
        <w:t>.</w:t>
      </w:r>
      <w:r w:rsidRPr="00E44F25">
        <w:rPr>
          <w:rFonts w:ascii="David" w:hAnsi="David"/>
          <w:b w:val="0"/>
          <w:bCs w:val="0"/>
          <w:sz w:val="24"/>
          <w:szCs w:val="24"/>
          <w:rtl/>
        </w:rPr>
        <w:t xml:space="preserve"> בנוסף הסיור יכלול את האתר במגדלור סטלה מריס בחיפה. הסיור אינו תנאי חובה להשתתפות במכרז, אולם מומלץ ביותר להשתתף בסיורים ולקבל רקע על העבודה הנדרשת. </w:t>
      </w:r>
    </w:p>
    <w:p w:rsidR="001005EC" w:rsidRPr="00E44F25" w:rsidRDefault="001005EC" w:rsidP="00E44F25">
      <w:pPr>
        <w:pStyle w:val="6"/>
        <w:numPr>
          <w:ilvl w:val="0"/>
          <w:numId w:val="0"/>
        </w:numPr>
        <w:ind w:left="360"/>
        <w:rPr>
          <w:b w:val="0"/>
          <w:bCs w:val="0"/>
          <w:sz w:val="24"/>
          <w:szCs w:val="24"/>
          <w:rtl/>
        </w:rPr>
      </w:pPr>
      <w:r w:rsidRPr="00E44F25">
        <w:rPr>
          <w:rFonts w:ascii="David" w:eastAsia="Times New Roman" w:hAnsi="David"/>
          <w:sz w:val="24"/>
          <w:szCs w:val="24"/>
          <w:rtl/>
          <w:lang w:eastAsia="he-IL"/>
        </w:rPr>
        <w:t>שאלות הבהרה</w:t>
      </w:r>
      <w:r w:rsidRPr="00E44F25">
        <w:rPr>
          <w:rFonts w:ascii="David" w:eastAsia="Times New Roman" w:hAnsi="David"/>
          <w:b w:val="0"/>
          <w:bCs w:val="0"/>
          <w:sz w:val="24"/>
          <w:szCs w:val="24"/>
          <w:rtl/>
          <w:lang w:eastAsia="he-IL"/>
        </w:rPr>
        <w:t xml:space="preserve"> בנושאים טכניים ומנהליים יש להפנות למר </w:t>
      </w:r>
      <w:r w:rsidR="006E48A6" w:rsidRPr="00E44F25">
        <w:rPr>
          <w:rFonts w:ascii="David" w:eastAsia="Times New Roman" w:hAnsi="David" w:hint="cs"/>
          <w:b w:val="0"/>
          <w:bCs w:val="0"/>
          <w:sz w:val="24"/>
          <w:szCs w:val="24"/>
          <w:rtl/>
          <w:lang w:eastAsia="he-IL"/>
        </w:rPr>
        <w:t xml:space="preserve">רפאל פביאן ל </w:t>
      </w:r>
      <w:hyperlink r:id="rId7" w:history="1">
        <w:r w:rsidR="006E48A6" w:rsidRPr="00E44F25">
          <w:rPr>
            <w:rStyle w:val="Hyperlink"/>
            <w:rFonts w:ascii="David" w:eastAsia="Times New Roman" w:hAnsi="David"/>
            <w:b w:val="0"/>
            <w:bCs w:val="0"/>
            <w:sz w:val="24"/>
            <w:szCs w:val="24"/>
            <w:lang w:eastAsia="he-IL"/>
          </w:rPr>
          <w:t>fabianr@mot.gov.il</w:t>
        </w:r>
      </w:hyperlink>
      <w:r w:rsidR="006E48A6" w:rsidRPr="00E44F25">
        <w:rPr>
          <w:rFonts w:ascii="David" w:eastAsia="Times New Roman" w:hAnsi="David" w:hint="cs"/>
          <w:b w:val="0"/>
          <w:bCs w:val="0"/>
          <w:sz w:val="24"/>
          <w:szCs w:val="24"/>
          <w:rtl/>
          <w:lang w:eastAsia="he-IL"/>
        </w:rPr>
        <w:t xml:space="preserve"> </w:t>
      </w:r>
      <w:r w:rsidRPr="00E44F25">
        <w:rPr>
          <w:rFonts w:ascii="David" w:eastAsia="Times New Roman" w:hAnsi="David"/>
          <w:b w:val="0"/>
          <w:bCs w:val="0"/>
          <w:sz w:val="24"/>
          <w:szCs w:val="24"/>
          <w:rtl/>
          <w:lang w:eastAsia="he-IL"/>
        </w:rPr>
        <w:t xml:space="preserve">את שאלות ההבהרה ניתן להפנות עד ולא יאוחר </w:t>
      </w:r>
      <w:r w:rsidRPr="00E44F25">
        <w:rPr>
          <w:rFonts w:ascii="David" w:eastAsia="Times New Roman" w:hAnsi="David"/>
          <w:sz w:val="24"/>
          <w:szCs w:val="24"/>
          <w:rtl/>
          <w:lang w:eastAsia="he-IL"/>
        </w:rPr>
        <w:t>מיום</w:t>
      </w:r>
      <w:r w:rsidRPr="00E44F25">
        <w:rPr>
          <w:rFonts w:ascii="David" w:eastAsia="Times New Roman" w:hAnsi="David" w:hint="cs"/>
          <w:sz w:val="24"/>
          <w:szCs w:val="24"/>
          <w:rtl/>
          <w:lang w:eastAsia="he-IL"/>
        </w:rPr>
        <w:t xml:space="preserve"> </w:t>
      </w:r>
      <w:r w:rsidR="00C015C5" w:rsidRPr="00E44F25">
        <w:rPr>
          <w:rFonts w:ascii="David" w:eastAsia="Times New Roman" w:hAnsi="David" w:hint="cs"/>
          <w:sz w:val="24"/>
          <w:szCs w:val="24"/>
          <w:rtl/>
          <w:lang w:eastAsia="he-IL"/>
        </w:rPr>
        <w:t>28.</w:t>
      </w:r>
      <w:r w:rsidR="00926A17">
        <w:rPr>
          <w:rFonts w:ascii="David" w:eastAsia="Times New Roman" w:hAnsi="David" w:hint="cs"/>
          <w:sz w:val="24"/>
          <w:szCs w:val="24"/>
          <w:rtl/>
          <w:lang w:eastAsia="he-IL"/>
        </w:rPr>
        <w:t>0</w:t>
      </w:r>
      <w:r w:rsidR="00C015C5" w:rsidRPr="00E44F25">
        <w:rPr>
          <w:rFonts w:ascii="David" w:eastAsia="Times New Roman" w:hAnsi="David" w:hint="cs"/>
          <w:sz w:val="24"/>
          <w:szCs w:val="24"/>
          <w:rtl/>
          <w:lang w:eastAsia="he-IL"/>
        </w:rPr>
        <w:t>6.2020 בשעה 12:00.</w:t>
      </w:r>
    </w:p>
    <w:p w:rsidR="00E44F25" w:rsidRPr="001005EC" w:rsidRDefault="00E44F25" w:rsidP="009B5B92">
      <w:pPr>
        <w:pStyle w:val="6"/>
        <w:numPr>
          <w:ilvl w:val="0"/>
          <w:numId w:val="0"/>
        </w:numPr>
        <w:ind w:left="360" w:hanging="360"/>
        <w:jc w:val="both"/>
        <w:rPr>
          <w:rFonts w:ascii="David" w:hAnsi="David"/>
          <w:b w:val="0"/>
          <w:bCs w:val="0"/>
          <w:sz w:val="24"/>
          <w:szCs w:val="24"/>
          <w:lang w:eastAsia="he-IL"/>
        </w:rPr>
      </w:pPr>
    </w:p>
    <w:p w:rsidR="00C015C5" w:rsidRPr="00C015C5" w:rsidRDefault="001005EC" w:rsidP="00C015C5">
      <w:pPr>
        <w:pStyle w:val="6"/>
        <w:jc w:val="both"/>
        <w:rPr>
          <w:rFonts w:ascii="David" w:hAnsi="David"/>
          <w:sz w:val="24"/>
          <w:szCs w:val="24"/>
          <w:u w:val="single"/>
        </w:rPr>
      </w:pPr>
      <w:r w:rsidRPr="00032DA0">
        <w:rPr>
          <w:rFonts w:ascii="David" w:eastAsia="Times New Roman" w:hAnsi="David"/>
          <w:sz w:val="24"/>
          <w:szCs w:val="24"/>
          <w:rtl/>
          <w:lang w:eastAsia="he-IL"/>
        </w:rPr>
        <w:t xml:space="preserve">אופן הגשת ההצעה והמועד להגשתה:  </w:t>
      </w:r>
      <w:r w:rsidRPr="00032DA0">
        <w:rPr>
          <w:rFonts w:ascii="David" w:eastAsia="Times New Roman" w:hAnsi="David"/>
          <w:b w:val="0"/>
          <w:bCs w:val="0"/>
          <w:sz w:val="24"/>
          <w:szCs w:val="24"/>
          <w:rtl/>
          <w:lang w:eastAsia="he-IL"/>
        </w:rPr>
        <w:t>את ההצעות יש להגיש במעטפה סגורה ללא סימני זיהוי של המציע, עד ולא יאו</w:t>
      </w:r>
      <w:r w:rsidRPr="00E44F25">
        <w:rPr>
          <w:rFonts w:ascii="David" w:eastAsia="Times New Roman" w:hAnsi="David"/>
          <w:b w:val="0"/>
          <w:bCs w:val="0"/>
          <w:sz w:val="24"/>
          <w:szCs w:val="24"/>
          <w:rtl/>
          <w:lang w:eastAsia="he-IL"/>
        </w:rPr>
        <w:t>חר</w:t>
      </w:r>
      <w:r w:rsidRPr="00E44F25">
        <w:rPr>
          <w:rFonts w:ascii="David" w:hAnsi="David"/>
          <w:b w:val="0"/>
          <w:bCs w:val="0"/>
          <w:sz w:val="24"/>
          <w:szCs w:val="24"/>
          <w:rtl/>
        </w:rPr>
        <w:t xml:space="preserve"> מיום </w:t>
      </w:r>
      <w:r w:rsidR="00C015C5" w:rsidRPr="00E44F25">
        <w:rPr>
          <w:rFonts w:ascii="David" w:hAnsi="David" w:hint="cs"/>
          <w:sz w:val="24"/>
          <w:szCs w:val="24"/>
          <w:u w:val="single"/>
          <w:rtl/>
        </w:rPr>
        <w:t>15.</w:t>
      </w:r>
      <w:r w:rsidR="00926A17">
        <w:rPr>
          <w:rFonts w:ascii="David" w:hAnsi="David" w:hint="cs"/>
          <w:sz w:val="24"/>
          <w:szCs w:val="24"/>
          <w:u w:val="single"/>
          <w:rtl/>
        </w:rPr>
        <w:t>0</w:t>
      </w:r>
      <w:r w:rsidR="00C015C5" w:rsidRPr="00E44F25">
        <w:rPr>
          <w:rFonts w:ascii="David" w:hAnsi="David" w:hint="cs"/>
          <w:sz w:val="24"/>
          <w:szCs w:val="24"/>
          <w:u w:val="single"/>
          <w:rtl/>
        </w:rPr>
        <w:t>7.2020</w:t>
      </w:r>
      <w:r w:rsidR="00DC5189" w:rsidRPr="00E44F25">
        <w:rPr>
          <w:rFonts w:ascii="David" w:hAnsi="David" w:hint="cs"/>
          <w:sz w:val="24"/>
          <w:szCs w:val="24"/>
          <w:u w:val="single"/>
          <w:rtl/>
        </w:rPr>
        <w:t xml:space="preserve"> </w:t>
      </w:r>
      <w:r w:rsidRPr="00E44F25">
        <w:rPr>
          <w:rFonts w:ascii="David" w:hAnsi="David"/>
          <w:sz w:val="24"/>
          <w:szCs w:val="24"/>
          <w:u w:val="single"/>
          <w:rtl/>
        </w:rPr>
        <w:t>בשעה 12:00</w:t>
      </w:r>
      <w:r w:rsidRPr="00032DA0">
        <w:rPr>
          <w:rFonts w:ascii="David" w:hAnsi="David"/>
          <w:b w:val="0"/>
          <w:bCs w:val="0"/>
          <w:sz w:val="24"/>
          <w:szCs w:val="24"/>
          <w:rtl/>
        </w:rPr>
        <w:t xml:space="preserve"> כאמור, לתיבת המכרזים של משרד התחבורה - רשות הספנות והנמלים בכתובת: רח' פל ים 15א', קריית הממשלה, בניין ב', קומה 21, חיפה</w:t>
      </w:r>
      <w:r w:rsidRPr="00032DA0">
        <w:rPr>
          <w:rFonts w:ascii="David" w:hAnsi="David"/>
          <w:sz w:val="24"/>
          <w:szCs w:val="24"/>
          <w:rtl/>
        </w:rPr>
        <w:t xml:space="preserve">. </w:t>
      </w:r>
    </w:p>
    <w:p w:rsidR="001005EC" w:rsidRPr="00032DA0" w:rsidRDefault="001005EC" w:rsidP="00C015C5">
      <w:pPr>
        <w:pStyle w:val="6"/>
        <w:numPr>
          <w:ilvl w:val="0"/>
          <w:numId w:val="0"/>
        </w:numPr>
        <w:ind w:left="360"/>
        <w:jc w:val="center"/>
        <w:rPr>
          <w:rFonts w:ascii="David" w:hAnsi="David"/>
          <w:sz w:val="24"/>
          <w:szCs w:val="24"/>
          <w:u w:val="single"/>
          <w:rtl/>
        </w:rPr>
      </w:pPr>
      <w:r w:rsidRPr="00032DA0">
        <w:rPr>
          <w:rFonts w:ascii="David" w:hAnsi="David"/>
          <w:sz w:val="24"/>
          <w:szCs w:val="24"/>
          <w:u w:val="single"/>
          <w:rtl/>
        </w:rPr>
        <w:t>הצעה שלא תמצא בתיבת המכרזים במועד, לא תידון.</w:t>
      </w:r>
    </w:p>
    <w:p w:rsidR="001005EC" w:rsidRPr="00032DA0" w:rsidRDefault="001005EC" w:rsidP="009B5B92">
      <w:pPr>
        <w:spacing w:line="240" w:lineRule="auto"/>
        <w:jc w:val="both"/>
        <w:rPr>
          <w:rFonts w:ascii="David" w:hAnsi="David" w:cs="David"/>
          <w:b/>
          <w:bCs/>
          <w:sz w:val="24"/>
          <w:szCs w:val="24"/>
          <w:u w:val="single"/>
          <w:rtl/>
        </w:rPr>
      </w:pPr>
    </w:p>
    <w:p w:rsidR="001005EC" w:rsidRPr="00032DA0" w:rsidRDefault="001005EC" w:rsidP="009B5B92">
      <w:pPr>
        <w:numPr>
          <w:ilvl w:val="0"/>
          <w:numId w:val="1"/>
        </w:numPr>
        <w:spacing w:line="240" w:lineRule="auto"/>
        <w:jc w:val="both"/>
        <w:rPr>
          <w:rFonts w:ascii="David" w:hAnsi="David" w:cs="David"/>
          <w:b/>
          <w:bCs/>
          <w:sz w:val="24"/>
          <w:szCs w:val="24"/>
        </w:rPr>
      </w:pPr>
      <w:r w:rsidRPr="00032DA0">
        <w:rPr>
          <w:rFonts w:ascii="David" w:hAnsi="David" w:cs="David"/>
          <w:b/>
          <w:bCs/>
          <w:sz w:val="24"/>
          <w:szCs w:val="24"/>
          <w:rtl/>
        </w:rPr>
        <w:t xml:space="preserve">פרסום המכרז </w:t>
      </w:r>
    </w:p>
    <w:p w:rsidR="001005EC" w:rsidRPr="00032DA0" w:rsidRDefault="001005EC" w:rsidP="009B763C">
      <w:pPr>
        <w:spacing w:line="240" w:lineRule="auto"/>
        <w:jc w:val="both"/>
        <w:rPr>
          <w:rFonts w:ascii="David" w:hAnsi="David" w:cs="David"/>
          <w:sz w:val="24"/>
          <w:szCs w:val="24"/>
          <w:rtl/>
        </w:rPr>
      </w:pPr>
      <w:r w:rsidRPr="00032DA0">
        <w:rPr>
          <w:rFonts w:ascii="David" w:hAnsi="David" w:cs="David"/>
          <w:sz w:val="24"/>
          <w:szCs w:val="24"/>
          <w:rtl/>
        </w:rPr>
        <w:t xml:space="preserve">מסמכי המכרז מפורסמים באתר הפרסומים הרשמי של ממשלת ישראל בכתובת   </w:t>
      </w:r>
      <w:r w:rsidR="009B763C" w:rsidRPr="001D2193">
        <w:rPr>
          <w:rFonts w:cs="David"/>
          <w:sz w:val="24"/>
          <w:szCs w:val="24"/>
        </w:rPr>
        <w:t>WWW.JOBIZ.CO.IL</w:t>
      </w:r>
      <w:r w:rsidRPr="00032DA0">
        <w:rPr>
          <w:rFonts w:ascii="David" w:hAnsi="David" w:cs="David"/>
          <w:sz w:val="24"/>
          <w:szCs w:val="24"/>
          <w:rtl/>
        </w:rPr>
        <w:t xml:space="preserve">, באתר מינהל הרכש הממשלתי בכתובת   </w:t>
      </w:r>
      <w:r w:rsidRPr="00032DA0">
        <w:rPr>
          <w:rFonts w:ascii="David" w:hAnsi="David" w:cs="David"/>
          <w:sz w:val="24"/>
          <w:szCs w:val="24"/>
        </w:rPr>
        <w:t>MR.GOV.IL</w:t>
      </w:r>
      <w:r w:rsidRPr="00032DA0">
        <w:rPr>
          <w:rFonts w:ascii="David" w:hAnsi="David" w:cs="David"/>
          <w:sz w:val="24"/>
          <w:szCs w:val="24"/>
          <w:rtl/>
        </w:rPr>
        <w:t>.</w:t>
      </w:r>
      <w:r w:rsidRPr="00032DA0">
        <w:rPr>
          <w:rFonts w:ascii="David" w:hAnsi="David" w:cs="David"/>
          <w:sz w:val="24"/>
          <w:szCs w:val="24"/>
        </w:rPr>
        <w:t xml:space="preserve"> WWW</w:t>
      </w:r>
      <w:r w:rsidRPr="00032DA0">
        <w:rPr>
          <w:rFonts w:ascii="David" w:hAnsi="David" w:cs="David"/>
          <w:sz w:val="24"/>
          <w:szCs w:val="24"/>
          <w:rtl/>
        </w:rPr>
        <w:t xml:space="preserve"> ובאתר רשות הספנות והנמלים </w:t>
      </w:r>
      <w:r w:rsidRPr="00032DA0">
        <w:rPr>
          <w:rFonts w:ascii="David" w:hAnsi="David" w:cs="David"/>
          <w:sz w:val="24"/>
          <w:szCs w:val="24"/>
        </w:rPr>
        <w:t>asp.mot.gov.il</w:t>
      </w:r>
      <w:r w:rsidRPr="00032DA0">
        <w:rPr>
          <w:rFonts w:ascii="David" w:hAnsi="David" w:cs="David"/>
          <w:sz w:val="24"/>
          <w:szCs w:val="24"/>
          <w:rtl/>
        </w:rPr>
        <w:t xml:space="preserve">. </w:t>
      </w:r>
    </w:p>
    <w:p w:rsidR="001005EC" w:rsidRPr="00032DA0" w:rsidRDefault="001005EC" w:rsidP="009B5B92">
      <w:pPr>
        <w:spacing w:line="240" w:lineRule="auto"/>
        <w:jc w:val="both"/>
        <w:rPr>
          <w:rFonts w:ascii="David" w:hAnsi="David" w:cs="David"/>
          <w:sz w:val="24"/>
          <w:szCs w:val="24"/>
          <w:rtl/>
        </w:rPr>
      </w:pPr>
    </w:p>
    <w:p w:rsidR="001005EC" w:rsidRPr="00032DA0" w:rsidRDefault="001005EC" w:rsidP="009B5B92">
      <w:pPr>
        <w:spacing w:line="240" w:lineRule="auto"/>
        <w:jc w:val="both"/>
        <w:rPr>
          <w:rFonts w:ascii="David" w:hAnsi="David" w:cs="David"/>
          <w:b/>
          <w:bCs/>
          <w:sz w:val="24"/>
          <w:szCs w:val="24"/>
          <w:rtl/>
        </w:rPr>
      </w:pPr>
      <w:r w:rsidRPr="00032DA0">
        <w:rPr>
          <w:rFonts w:ascii="David" w:hAnsi="David" w:cs="David"/>
          <w:b/>
          <w:bCs/>
          <w:sz w:val="24"/>
          <w:szCs w:val="24"/>
          <w:rtl/>
        </w:rPr>
        <w:t>יודגש כי ככל שקיימת סתירה בין מסמכי המכרז לכתוב במודעה זו, האמור במסמכי המכרז יגבר.</w:t>
      </w:r>
    </w:p>
    <w:p w:rsidR="001005EC" w:rsidRPr="00032DA0" w:rsidRDefault="001005EC" w:rsidP="009B5B92">
      <w:pPr>
        <w:spacing w:line="240" w:lineRule="auto"/>
        <w:jc w:val="both"/>
        <w:rPr>
          <w:rFonts w:ascii="David" w:hAnsi="David" w:cs="David"/>
          <w:sz w:val="24"/>
          <w:szCs w:val="24"/>
          <w:rtl/>
        </w:rPr>
      </w:pPr>
    </w:p>
    <w:p w:rsidR="00C015C5" w:rsidRDefault="001005EC" w:rsidP="009B5B92">
      <w:pPr>
        <w:spacing w:line="240" w:lineRule="auto"/>
        <w:jc w:val="both"/>
        <w:rPr>
          <w:rFonts w:ascii="David" w:hAnsi="David" w:cs="David"/>
          <w:sz w:val="24"/>
          <w:szCs w:val="24"/>
          <w:rtl/>
        </w:rPr>
      </w:pPr>
      <w:r w:rsidRPr="00032DA0">
        <w:rPr>
          <w:rFonts w:ascii="David" w:hAnsi="David" w:cs="David"/>
          <w:sz w:val="24"/>
          <w:szCs w:val="24"/>
          <w:rtl/>
        </w:rPr>
        <w:t xml:space="preserve">                                                                                                                                           </w:t>
      </w:r>
    </w:p>
    <w:p w:rsidR="00285D2D" w:rsidRDefault="00C015C5" w:rsidP="00C015C5">
      <w:pPr>
        <w:spacing w:line="240" w:lineRule="auto"/>
      </w:pPr>
      <w:r>
        <w:rPr>
          <w:rFonts w:ascii="David" w:hAnsi="David" w:cs="David" w:hint="cs"/>
          <w:sz w:val="24"/>
          <w:szCs w:val="24"/>
          <w:rtl/>
        </w:rPr>
        <w:t xml:space="preserve">                                                                                                                                                 </w:t>
      </w:r>
      <w:r w:rsidR="001005EC" w:rsidRPr="00032DA0">
        <w:rPr>
          <w:rFonts w:ascii="David" w:hAnsi="David" w:cs="David"/>
          <w:sz w:val="24"/>
          <w:szCs w:val="24"/>
          <w:rtl/>
        </w:rPr>
        <w:t xml:space="preserve"> ועדת המכרזים</w:t>
      </w:r>
    </w:p>
    <w:sectPr w:rsidR="00285D2D" w:rsidSect="00B70A0F">
      <w:headerReference w:type="even" r:id="rId8"/>
      <w:footerReference w:type="even" r:id="rId9"/>
      <w:pgSz w:w="11906" w:h="16838"/>
      <w:pgMar w:top="1440" w:right="1133" w:bottom="1440" w:left="426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E5559" w:rsidRDefault="008E5559">
      <w:pPr>
        <w:spacing w:line="240" w:lineRule="auto"/>
      </w:pPr>
      <w:r>
        <w:separator/>
      </w:r>
    </w:p>
  </w:endnote>
  <w:endnote w:type="continuationSeparator" w:id="0">
    <w:p w:rsidR="008E5559" w:rsidRDefault="008E5559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33315" w:rsidRDefault="00EC4C71">
    <w:pPr>
      <w:pStyle w:val="a5"/>
    </w:pPr>
    <w:r w:rsidRPr="006363B9">
      <w:rPr>
        <w:rFonts w:cs="Arial"/>
        <w:noProof/>
        <w:rtl/>
      </w:rPr>
      <w:drawing>
        <wp:anchor distT="0" distB="0" distL="114300" distR="114300" simplePos="0" relativeHeight="251661312" behindDoc="1" locked="0" layoutInCell="1" allowOverlap="1" wp14:anchorId="1ABFBEAD" wp14:editId="4902BA8E">
          <wp:simplePos x="0" y="0"/>
          <wp:positionH relativeFrom="column">
            <wp:posOffset>-118110</wp:posOffset>
          </wp:positionH>
          <wp:positionV relativeFrom="paragraph">
            <wp:posOffset>-102870</wp:posOffset>
          </wp:positionV>
          <wp:extent cx="8390255" cy="311150"/>
          <wp:effectExtent l="0" t="0" r="0" b="0"/>
          <wp:wrapTight wrapText="bothSides">
            <wp:wrapPolygon edited="0">
              <wp:start x="0" y="0"/>
              <wp:lineTo x="0" y="19837"/>
              <wp:lineTo x="21530" y="19837"/>
              <wp:lineTo x="21530" y="0"/>
              <wp:lineTo x="0" y="0"/>
            </wp:wrapPolygon>
          </wp:wrapTight>
          <wp:docPr id="2" name="תמונה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390255" cy="3111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6363B9">
      <w:rPr>
        <w:rFonts w:cs="Arial"/>
        <w:noProof/>
        <w:rtl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08BBACE9" wp14:editId="22E51986">
              <wp:simplePos x="0" y="0"/>
              <wp:positionH relativeFrom="column">
                <wp:posOffset>92710</wp:posOffset>
              </wp:positionH>
              <wp:positionV relativeFrom="paragraph">
                <wp:posOffset>-262890</wp:posOffset>
              </wp:positionV>
              <wp:extent cx="7144385" cy="440055"/>
              <wp:effectExtent l="0" t="0" r="0" b="0"/>
              <wp:wrapNone/>
              <wp:docPr id="4" name="תיבת טקסט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 flipH="1">
                        <a:off x="0" y="0"/>
                        <a:ext cx="7144385" cy="440055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tbl>
                          <w:tblPr>
                            <w:bidiVisual/>
                            <w:tblW w:w="11618" w:type="dxa"/>
                            <w:tblInd w:w="-83" w:type="dxa"/>
                            <w:tblLayout w:type="fixed"/>
                            <w:tblLook w:val="04A0" w:firstRow="1" w:lastRow="0" w:firstColumn="1" w:lastColumn="0" w:noHBand="0" w:noVBand="1"/>
                          </w:tblPr>
                          <w:tblGrid>
                            <w:gridCol w:w="2508"/>
                            <w:gridCol w:w="3260"/>
                            <w:gridCol w:w="1843"/>
                            <w:gridCol w:w="1701"/>
                            <w:gridCol w:w="2158"/>
                            <w:gridCol w:w="148"/>
                          </w:tblGrid>
                          <w:tr w:rsidR="00753EDD" w:rsidRPr="00B646F2" w:rsidTr="001F711D">
                            <w:trPr>
                              <w:gridAfter w:val="1"/>
                              <w:wAfter w:w="148" w:type="dxa"/>
                            </w:trPr>
                            <w:tc>
                              <w:tcPr>
                                <w:tcW w:w="11470" w:type="dxa"/>
                                <w:gridSpan w:val="5"/>
                              </w:tcPr>
                              <w:p w:rsidR="00753EDD" w:rsidRPr="00B646F2" w:rsidRDefault="00EC4C71" w:rsidP="00814682">
                                <w:pPr>
                                  <w:ind w:right="349"/>
                                  <w:jc w:val="right"/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000000" w:themeColor="text1"/>
                                    <w:sz w:val="20"/>
                                    <w:szCs w:val="20"/>
                                    <w:rtl/>
                                  </w:rPr>
                                </w:pPr>
                                <w:r w:rsidRPr="00B646F2"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000000" w:themeColor="text1"/>
                                    <w:sz w:val="20"/>
                                    <w:szCs w:val="20"/>
                                    <w:rtl/>
                                  </w:rPr>
                                  <w:fldChar w:fldCharType="begin"/>
                                </w:r>
                                <w:r w:rsidRPr="00B646F2"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000000" w:themeColor="text1"/>
                                    <w:sz w:val="20"/>
                                    <w:szCs w:val="20"/>
                                    <w:rtl/>
                                  </w:rPr>
                                  <w:instrText xml:space="preserve"> </w:instrText>
                                </w:r>
                                <w:r w:rsidRPr="00B646F2"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000000" w:themeColor="text1"/>
                                    <w:sz w:val="20"/>
                                    <w:szCs w:val="20"/>
                                  </w:rPr>
                                  <w:instrText>PAGE  \* Arabic  \* MERGEFORMAT</w:instrText>
                                </w:r>
                                <w:r w:rsidRPr="00B646F2"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000000" w:themeColor="text1"/>
                                    <w:sz w:val="20"/>
                                    <w:szCs w:val="20"/>
                                    <w:rtl/>
                                  </w:rPr>
                                  <w:instrText xml:space="preserve"> </w:instrText>
                                </w:r>
                                <w:r w:rsidRPr="00B646F2"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000000" w:themeColor="text1"/>
                                    <w:sz w:val="20"/>
                                    <w:szCs w:val="20"/>
                                    <w:rtl/>
                                  </w:rPr>
                                  <w:fldChar w:fldCharType="separate"/>
                                </w:r>
                                <w:r>
                                  <w:rPr>
                                    <w:rFonts w:asciiTheme="minorBidi" w:hAnsiTheme="minorBidi"/>
                                    <w:b/>
                                    <w:bCs/>
                                    <w:noProof/>
                                    <w:color w:val="000000" w:themeColor="text1"/>
                                    <w:sz w:val="20"/>
                                    <w:szCs w:val="20"/>
                                    <w:rtl/>
                                  </w:rPr>
                                  <w:t>2</w:t>
                                </w:r>
                                <w:r w:rsidRPr="00B646F2"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000000" w:themeColor="text1"/>
                                    <w:sz w:val="20"/>
                                    <w:szCs w:val="20"/>
                                    <w:rtl/>
                                  </w:rPr>
                                  <w:fldChar w:fldCharType="end"/>
                                </w:r>
                              </w:p>
                            </w:tc>
                          </w:tr>
                          <w:tr w:rsidR="00753EDD" w:rsidRPr="00B646F2" w:rsidTr="006363B9">
                            <w:tc>
                              <w:tcPr>
                                <w:tcW w:w="2508" w:type="dxa"/>
                                <w:tcBorders>
                                  <w:right w:val="single" w:sz="4" w:space="0" w:color="002060"/>
                                </w:tcBorders>
                                <w:vAlign w:val="bottom"/>
                              </w:tcPr>
                              <w:p w:rsidR="00753EDD" w:rsidRPr="00B646F2" w:rsidRDefault="00EC4C71" w:rsidP="00C65375">
                                <w:pPr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2E74B5" w:themeColor="accent1" w:themeShade="BF"/>
                                    <w:sz w:val="18"/>
                                    <w:szCs w:val="18"/>
                                    <w:rtl/>
                                  </w:rPr>
                                </w:pPr>
                                <w:r w:rsidRPr="00B646F2"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2E74B5" w:themeColor="accent1" w:themeShade="BF"/>
                                    <w:sz w:val="18"/>
                                    <w:szCs w:val="18"/>
                                    <w:rtl/>
                                  </w:rPr>
                                  <w:t>קריית הממשלה המחוזית חיפה</w:t>
                                </w:r>
                              </w:p>
                            </w:tc>
                            <w:tc>
                              <w:tcPr>
                                <w:tcW w:w="3260" w:type="dxa"/>
                                <w:tcBorders>
                                  <w:left w:val="single" w:sz="4" w:space="0" w:color="002060"/>
                                  <w:right w:val="single" w:sz="4" w:space="0" w:color="002060"/>
                                </w:tcBorders>
                                <w:vAlign w:val="bottom"/>
                              </w:tcPr>
                              <w:p w:rsidR="00753EDD" w:rsidRPr="00B646F2" w:rsidRDefault="00EC4C71" w:rsidP="00C65375">
                                <w:pPr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2E74B5" w:themeColor="accent1" w:themeShade="BF"/>
                                    <w:sz w:val="18"/>
                                    <w:szCs w:val="18"/>
                                    <w:rtl/>
                                  </w:rPr>
                                </w:pPr>
                                <w:r w:rsidRPr="00B646F2"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2E74B5" w:themeColor="accent1" w:themeShade="BF"/>
                                    <w:sz w:val="18"/>
                                    <w:szCs w:val="18"/>
                                    <w:rtl/>
                                  </w:rPr>
                                  <w:t>רחוב פל-ים 15א', תד. 806, חיפה 31007</w:t>
                                </w:r>
                              </w:p>
                            </w:tc>
                            <w:tc>
                              <w:tcPr>
                                <w:tcW w:w="1843" w:type="dxa"/>
                                <w:tcBorders>
                                  <w:left w:val="single" w:sz="4" w:space="0" w:color="002060"/>
                                  <w:right w:val="single" w:sz="4" w:space="0" w:color="002060"/>
                                </w:tcBorders>
                                <w:vAlign w:val="bottom"/>
                              </w:tcPr>
                              <w:p w:rsidR="00753EDD" w:rsidRPr="00B646F2" w:rsidRDefault="00EC4C71" w:rsidP="006363B9">
                                <w:pPr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2E74B5" w:themeColor="accent1" w:themeShade="BF"/>
                                    <w:sz w:val="18"/>
                                    <w:szCs w:val="18"/>
                                    <w:rtl/>
                                  </w:rPr>
                                </w:pPr>
                                <w:r w:rsidRPr="00B646F2"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2E74B5" w:themeColor="accent1" w:themeShade="BF"/>
                                    <w:sz w:val="18"/>
                                    <w:szCs w:val="18"/>
                                    <w:rtl/>
                                  </w:rPr>
                                  <w:t>טל. 04-8632</w:t>
                                </w:r>
                                <w:r w:rsidRPr="00B646F2">
                                  <w:rPr>
                                    <w:rFonts w:asciiTheme="minorBidi" w:hAnsiTheme="minorBidi" w:hint="cs"/>
                                    <w:b/>
                                    <w:bCs/>
                                    <w:color w:val="2E74B5" w:themeColor="accent1" w:themeShade="BF"/>
                                    <w:sz w:val="18"/>
                                    <w:szCs w:val="18"/>
                                    <w:rtl/>
                                  </w:rPr>
                                  <w:t>156/128</w:t>
                                </w:r>
                              </w:p>
                            </w:tc>
                            <w:tc>
                              <w:tcPr>
                                <w:tcW w:w="1701" w:type="dxa"/>
                                <w:tcBorders>
                                  <w:left w:val="single" w:sz="4" w:space="0" w:color="002060"/>
                                  <w:right w:val="single" w:sz="4" w:space="0" w:color="002060"/>
                                </w:tcBorders>
                                <w:vAlign w:val="bottom"/>
                              </w:tcPr>
                              <w:p w:rsidR="00753EDD" w:rsidRPr="00B646F2" w:rsidRDefault="00EC4C71" w:rsidP="006363B9">
                                <w:pPr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2E74B5" w:themeColor="accent1" w:themeShade="BF"/>
                                    <w:sz w:val="18"/>
                                    <w:szCs w:val="18"/>
                                    <w:rtl/>
                                  </w:rPr>
                                </w:pPr>
                                <w:r w:rsidRPr="00B646F2"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2E74B5" w:themeColor="accent1" w:themeShade="BF"/>
                                    <w:sz w:val="18"/>
                                    <w:szCs w:val="18"/>
                                    <w:rtl/>
                                  </w:rPr>
                                  <w:t>פקס. 04-86321</w:t>
                                </w:r>
                                <w:r w:rsidRPr="00B646F2">
                                  <w:rPr>
                                    <w:rFonts w:asciiTheme="minorBidi" w:hAnsiTheme="minorBidi" w:hint="cs"/>
                                    <w:b/>
                                    <w:bCs/>
                                    <w:color w:val="2E74B5" w:themeColor="accent1" w:themeShade="BF"/>
                                    <w:sz w:val="18"/>
                                    <w:szCs w:val="18"/>
                                    <w:rtl/>
                                  </w:rPr>
                                  <w:t>27</w:t>
                                </w:r>
                              </w:p>
                            </w:tc>
                            <w:tc>
                              <w:tcPr>
                                <w:tcW w:w="2306" w:type="dxa"/>
                                <w:gridSpan w:val="2"/>
                                <w:tcBorders>
                                  <w:left w:val="single" w:sz="4" w:space="0" w:color="002060"/>
                                </w:tcBorders>
                              </w:tcPr>
                              <w:p w:rsidR="00753EDD" w:rsidRPr="00B646F2" w:rsidRDefault="00EC4C71" w:rsidP="00513547">
                                <w:pPr>
                                  <w:jc w:val="both"/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2E74B5" w:themeColor="accent1" w:themeShade="BF"/>
                                    <w:sz w:val="18"/>
                                    <w:szCs w:val="18"/>
                                  </w:rPr>
                                </w:pPr>
                                <w:r w:rsidRPr="00B646F2"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2E74B5" w:themeColor="accent1" w:themeShade="BF"/>
                                    <w:sz w:val="18"/>
                                    <w:szCs w:val="18"/>
                                  </w:rPr>
                                  <w:t>abdelhalimt@mot.gov.il</w:t>
                                </w:r>
                              </w:p>
                            </w:tc>
                          </w:tr>
                        </w:tbl>
                        <w:p w:rsidR="00753EDD" w:rsidRPr="00B646F2" w:rsidRDefault="008E5559" w:rsidP="00753EDD">
                          <w:pPr>
                            <w:rPr>
                              <w:rFonts w:asciiTheme="minorBidi" w:hAnsiTheme="minorBidi"/>
                              <w:b/>
                              <w:bCs/>
                              <w:color w:val="2E74B5" w:themeColor="accent1" w:themeShade="BF"/>
                              <w:sz w:val="20"/>
                              <w:szCs w:val="20"/>
                              <w:rtl/>
                              <w:cs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08BBACE9" id="_x0000_t202" coordsize="21600,21600" o:spt="202" path="m,l,21600r21600,l21600,xe">
              <v:stroke joinstyle="miter"/>
              <v:path gradientshapeok="t" o:connecttype="rect"/>
            </v:shapetype>
            <v:shape id="תיבת טקסט 2" o:spid="_x0000_s1026" type="#_x0000_t202" style="position:absolute;left:0;text-align:left;margin-left:7.3pt;margin-top:-20.7pt;width:562.55pt;height:34.65pt;flip:x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" filled="f" stroked="f">
              <v:textbox>
                <w:txbxContent>
                  <w:tbl>
                    <w:tblPr>
                      <w:bidiVisual/>
                      <w:tblW w:w="11618" w:type="dxa"/>
                      <w:tblInd w:w="-83" w:type="dxa"/>
                      <w:tblLayout w:type="fixed"/>
                      <w:tblLook w:val="04A0" w:firstRow="1" w:lastRow="0" w:firstColumn="1" w:lastColumn="0" w:noHBand="0" w:noVBand="1"/>
                    </w:tblPr>
                    <w:tblGrid>
                      <w:gridCol w:w="2508"/>
                      <w:gridCol w:w="3260"/>
                      <w:gridCol w:w="1843"/>
                      <w:gridCol w:w="1701"/>
                      <w:gridCol w:w="2158"/>
                      <w:gridCol w:w="148"/>
                    </w:tblGrid>
                    <w:tr w:rsidR="00753EDD" w:rsidRPr="00B646F2" w:rsidTr="001F711D">
                      <w:trPr>
                        <w:gridAfter w:val="1"/>
                        <w:wAfter w:w="148" w:type="dxa"/>
                      </w:trPr>
                      <w:tc>
                        <w:tcPr>
                          <w:tcW w:w="11470" w:type="dxa"/>
                          <w:gridSpan w:val="5"/>
                        </w:tcPr>
                        <w:p w:rsidR="00753EDD" w:rsidRPr="00B646F2" w:rsidRDefault="00EC4C71" w:rsidP="00814682">
                          <w:pPr>
                            <w:ind w:right="349"/>
                            <w:jc w:val="right"/>
                            <w:rPr>
                              <w:rFonts w:asciiTheme="minorBidi" w:hAnsiTheme="minorBidi"/>
                              <w:b/>
                              <w:bCs/>
                              <w:color w:val="000000" w:themeColor="text1"/>
                              <w:sz w:val="20"/>
                              <w:szCs w:val="20"/>
                              <w:rtl/>
                            </w:rPr>
                          </w:pPr>
                          <w:r w:rsidRPr="00B646F2">
                            <w:rPr>
                              <w:rFonts w:asciiTheme="minorBidi" w:hAnsiTheme="minorBidi"/>
                              <w:b/>
                              <w:bCs/>
                              <w:color w:val="000000" w:themeColor="text1"/>
                              <w:sz w:val="20"/>
                              <w:szCs w:val="20"/>
                              <w:rtl/>
                            </w:rPr>
                            <w:fldChar w:fldCharType="begin"/>
                          </w:r>
                          <w:r w:rsidRPr="00B646F2">
                            <w:rPr>
                              <w:rFonts w:asciiTheme="minorBidi" w:hAnsiTheme="minorBidi"/>
                              <w:b/>
                              <w:bCs/>
                              <w:color w:val="000000" w:themeColor="text1"/>
                              <w:sz w:val="20"/>
                              <w:szCs w:val="20"/>
                              <w:rtl/>
                            </w:rPr>
                            <w:instrText xml:space="preserve"> </w:instrText>
                          </w:r>
                          <w:r w:rsidRPr="00B646F2">
                            <w:rPr>
                              <w:rFonts w:asciiTheme="minorBidi" w:hAnsiTheme="minorBidi"/>
                              <w:b/>
                              <w:bCs/>
                              <w:color w:val="000000" w:themeColor="text1"/>
                              <w:sz w:val="20"/>
                              <w:szCs w:val="20"/>
                            </w:rPr>
                            <w:instrText>PAGE  \* Arabic  \* MERGEFORMAT</w:instrText>
                          </w:r>
                          <w:r w:rsidRPr="00B646F2">
                            <w:rPr>
                              <w:rFonts w:asciiTheme="minorBidi" w:hAnsiTheme="minorBidi"/>
                              <w:b/>
                              <w:bCs/>
                              <w:color w:val="000000" w:themeColor="text1"/>
                              <w:sz w:val="20"/>
                              <w:szCs w:val="20"/>
                              <w:rtl/>
                            </w:rPr>
                            <w:instrText xml:space="preserve"> </w:instrText>
                          </w:r>
                          <w:r w:rsidRPr="00B646F2">
                            <w:rPr>
                              <w:rFonts w:asciiTheme="minorBidi" w:hAnsiTheme="minorBidi"/>
                              <w:b/>
                              <w:bCs/>
                              <w:color w:val="000000" w:themeColor="text1"/>
                              <w:sz w:val="20"/>
                              <w:szCs w:val="20"/>
                              <w:rtl/>
                            </w:rPr>
                            <w:fldChar w:fldCharType="separate"/>
                          </w:r>
                          <w:r>
                            <w:rPr>
                              <w:rFonts w:asciiTheme="minorBidi" w:hAnsiTheme="minorBidi"/>
                              <w:b/>
                              <w:bCs/>
                              <w:noProof/>
                              <w:color w:val="000000" w:themeColor="text1"/>
                              <w:sz w:val="20"/>
                              <w:szCs w:val="20"/>
                              <w:rtl/>
                            </w:rPr>
                            <w:t>2</w:t>
                          </w:r>
                          <w:r w:rsidRPr="00B646F2">
                            <w:rPr>
                              <w:rFonts w:asciiTheme="minorBidi" w:hAnsiTheme="minorBidi"/>
                              <w:b/>
                              <w:bCs/>
                              <w:color w:val="000000" w:themeColor="text1"/>
                              <w:sz w:val="20"/>
                              <w:szCs w:val="20"/>
                              <w:rtl/>
                            </w:rPr>
                            <w:fldChar w:fldCharType="end"/>
                          </w:r>
                        </w:p>
                      </w:tc>
                    </w:tr>
                    <w:tr w:rsidR="00753EDD" w:rsidRPr="00B646F2" w:rsidTr="006363B9">
                      <w:tc>
                        <w:tcPr>
                          <w:tcW w:w="2508" w:type="dxa"/>
                          <w:tcBorders>
                            <w:right w:val="single" w:sz="4" w:space="0" w:color="002060"/>
                          </w:tcBorders>
                          <w:vAlign w:val="bottom"/>
                        </w:tcPr>
                        <w:p w:rsidR="00753EDD" w:rsidRPr="00B646F2" w:rsidRDefault="00EC4C71" w:rsidP="00C65375">
                          <w:pPr>
                            <w:rPr>
                              <w:rFonts w:asciiTheme="minorBidi" w:hAnsiTheme="minorBidi"/>
                              <w:b/>
                              <w:bCs/>
                              <w:color w:val="2E74B5" w:themeColor="accent1" w:themeShade="BF"/>
                              <w:sz w:val="18"/>
                              <w:szCs w:val="18"/>
                              <w:rtl/>
                            </w:rPr>
                          </w:pPr>
                          <w:r w:rsidRPr="00B646F2">
                            <w:rPr>
                              <w:rFonts w:asciiTheme="minorBidi" w:hAnsiTheme="minorBidi"/>
                              <w:b/>
                              <w:bCs/>
                              <w:color w:val="2E74B5" w:themeColor="accent1" w:themeShade="BF"/>
                              <w:sz w:val="18"/>
                              <w:szCs w:val="18"/>
                              <w:rtl/>
                            </w:rPr>
                            <w:t>קריית הממשלה המחוזית חיפה</w:t>
                          </w:r>
                        </w:p>
                      </w:tc>
                      <w:tc>
                        <w:tcPr>
                          <w:tcW w:w="3260" w:type="dxa"/>
                          <w:tcBorders>
                            <w:left w:val="single" w:sz="4" w:space="0" w:color="002060"/>
                            <w:right w:val="single" w:sz="4" w:space="0" w:color="002060"/>
                          </w:tcBorders>
                          <w:vAlign w:val="bottom"/>
                        </w:tcPr>
                        <w:p w:rsidR="00753EDD" w:rsidRPr="00B646F2" w:rsidRDefault="00EC4C71" w:rsidP="00C65375">
                          <w:pPr>
                            <w:rPr>
                              <w:rFonts w:asciiTheme="minorBidi" w:hAnsiTheme="minorBidi"/>
                              <w:b/>
                              <w:bCs/>
                              <w:color w:val="2E74B5" w:themeColor="accent1" w:themeShade="BF"/>
                              <w:sz w:val="18"/>
                              <w:szCs w:val="18"/>
                              <w:rtl/>
                            </w:rPr>
                          </w:pPr>
                          <w:r w:rsidRPr="00B646F2">
                            <w:rPr>
                              <w:rFonts w:asciiTheme="minorBidi" w:hAnsiTheme="minorBidi"/>
                              <w:b/>
                              <w:bCs/>
                              <w:color w:val="2E74B5" w:themeColor="accent1" w:themeShade="BF"/>
                              <w:sz w:val="18"/>
                              <w:szCs w:val="18"/>
                              <w:rtl/>
                            </w:rPr>
                            <w:t>רחוב פל-ים 15א', תד. 806, חיפה 31007</w:t>
                          </w:r>
                        </w:p>
                      </w:tc>
                      <w:tc>
                        <w:tcPr>
                          <w:tcW w:w="1843" w:type="dxa"/>
                          <w:tcBorders>
                            <w:left w:val="single" w:sz="4" w:space="0" w:color="002060"/>
                            <w:right w:val="single" w:sz="4" w:space="0" w:color="002060"/>
                          </w:tcBorders>
                          <w:vAlign w:val="bottom"/>
                        </w:tcPr>
                        <w:p w:rsidR="00753EDD" w:rsidRPr="00B646F2" w:rsidRDefault="00EC4C71" w:rsidP="006363B9">
                          <w:pPr>
                            <w:rPr>
                              <w:rFonts w:asciiTheme="minorBidi" w:hAnsiTheme="minorBidi"/>
                              <w:b/>
                              <w:bCs/>
                              <w:color w:val="2E74B5" w:themeColor="accent1" w:themeShade="BF"/>
                              <w:sz w:val="18"/>
                              <w:szCs w:val="18"/>
                              <w:rtl/>
                            </w:rPr>
                          </w:pPr>
                          <w:r w:rsidRPr="00B646F2">
                            <w:rPr>
                              <w:rFonts w:asciiTheme="minorBidi" w:hAnsiTheme="minorBidi"/>
                              <w:b/>
                              <w:bCs/>
                              <w:color w:val="2E74B5" w:themeColor="accent1" w:themeShade="BF"/>
                              <w:sz w:val="18"/>
                              <w:szCs w:val="18"/>
                              <w:rtl/>
                            </w:rPr>
                            <w:t>טל. 04-8632</w:t>
                          </w:r>
                          <w:r w:rsidRPr="00B646F2">
                            <w:rPr>
                              <w:rFonts w:asciiTheme="minorBidi" w:hAnsiTheme="minorBidi" w:hint="cs"/>
                              <w:b/>
                              <w:bCs/>
                              <w:color w:val="2E74B5" w:themeColor="accent1" w:themeShade="BF"/>
                              <w:sz w:val="18"/>
                              <w:szCs w:val="18"/>
                              <w:rtl/>
                            </w:rPr>
                            <w:t>156/128</w:t>
                          </w:r>
                        </w:p>
                      </w:tc>
                      <w:tc>
                        <w:tcPr>
                          <w:tcW w:w="1701" w:type="dxa"/>
                          <w:tcBorders>
                            <w:left w:val="single" w:sz="4" w:space="0" w:color="002060"/>
                            <w:right w:val="single" w:sz="4" w:space="0" w:color="002060"/>
                          </w:tcBorders>
                          <w:vAlign w:val="bottom"/>
                        </w:tcPr>
                        <w:p w:rsidR="00753EDD" w:rsidRPr="00B646F2" w:rsidRDefault="00EC4C71" w:rsidP="006363B9">
                          <w:pPr>
                            <w:rPr>
                              <w:rFonts w:asciiTheme="minorBidi" w:hAnsiTheme="minorBidi"/>
                              <w:b/>
                              <w:bCs/>
                              <w:color w:val="2E74B5" w:themeColor="accent1" w:themeShade="BF"/>
                              <w:sz w:val="18"/>
                              <w:szCs w:val="18"/>
                              <w:rtl/>
                            </w:rPr>
                          </w:pPr>
                          <w:r w:rsidRPr="00B646F2">
                            <w:rPr>
                              <w:rFonts w:asciiTheme="minorBidi" w:hAnsiTheme="minorBidi"/>
                              <w:b/>
                              <w:bCs/>
                              <w:color w:val="2E74B5" w:themeColor="accent1" w:themeShade="BF"/>
                              <w:sz w:val="18"/>
                              <w:szCs w:val="18"/>
                              <w:rtl/>
                            </w:rPr>
                            <w:t>פקס. 04-86321</w:t>
                          </w:r>
                          <w:r w:rsidRPr="00B646F2">
                            <w:rPr>
                              <w:rFonts w:asciiTheme="minorBidi" w:hAnsiTheme="minorBidi" w:hint="cs"/>
                              <w:b/>
                              <w:bCs/>
                              <w:color w:val="2E74B5" w:themeColor="accent1" w:themeShade="BF"/>
                              <w:sz w:val="18"/>
                              <w:szCs w:val="18"/>
                              <w:rtl/>
                            </w:rPr>
                            <w:t>27</w:t>
                          </w:r>
                        </w:p>
                      </w:tc>
                      <w:tc>
                        <w:tcPr>
                          <w:tcW w:w="2306" w:type="dxa"/>
                          <w:gridSpan w:val="2"/>
                          <w:tcBorders>
                            <w:left w:val="single" w:sz="4" w:space="0" w:color="002060"/>
                          </w:tcBorders>
                        </w:tcPr>
                        <w:p w:rsidR="00753EDD" w:rsidRPr="00B646F2" w:rsidRDefault="00EC4C71" w:rsidP="00513547">
                          <w:pPr>
                            <w:jc w:val="both"/>
                            <w:rPr>
                              <w:rFonts w:asciiTheme="minorBidi" w:hAnsiTheme="minorBidi"/>
                              <w:b/>
                              <w:bCs/>
                              <w:color w:val="2E74B5" w:themeColor="accent1" w:themeShade="BF"/>
                              <w:sz w:val="18"/>
                              <w:szCs w:val="18"/>
                            </w:rPr>
                          </w:pPr>
                          <w:r w:rsidRPr="00B646F2">
                            <w:rPr>
                              <w:rFonts w:asciiTheme="minorBidi" w:hAnsiTheme="minorBidi"/>
                              <w:b/>
                              <w:bCs/>
                              <w:color w:val="2E74B5" w:themeColor="accent1" w:themeShade="BF"/>
                              <w:sz w:val="18"/>
                              <w:szCs w:val="18"/>
                            </w:rPr>
                            <w:t>abdelhalimt@mot.gov.il</w:t>
                          </w:r>
                        </w:p>
                      </w:tc>
                    </w:tr>
                  </w:tbl>
                  <w:p w:rsidR="00753EDD" w:rsidRPr="00B646F2" w:rsidRDefault="008E5559" w:rsidP="00753EDD">
                    <w:pPr>
                      <w:rPr>
                        <w:rFonts w:asciiTheme="minorBidi" w:hAnsiTheme="minorBidi"/>
                        <w:b/>
                        <w:bCs/>
                        <w:color w:val="2E74B5" w:themeColor="accent1" w:themeShade="BF"/>
                        <w:sz w:val="20"/>
                        <w:szCs w:val="20"/>
                        <w:rtl/>
                        <w:cs/>
                      </w:rPr>
                    </w:pP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E5559" w:rsidRDefault="008E5559">
      <w:pPr>
        <w:spacing w:line="240" w:lineRule="auto"/>
      </w:pPr>
      <w:r>
        <w:separator/>
      </w:r>
    </w:p>
  </w:footnote>
  <w:footnote w:type="continuationSeparator" w:id="0">
    <w:p w:rsidR="008E5559" w:rsidRDefault="008E5559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33315" w:rsidRDefault="00EC4C71">
    <w:pPr>
      <w:pStyle w:val="a3"/>
    </w:pPr>
    <w:r>
      <w:rPr>
        <w:rFonts w:cs="Arial"/>
        <w:noProof/>
        <w:rtl/>
      </w:rPr>
      <w:drawing>
        <wp:anchor distT="0" distB="0" distL="114300" distR="114300" simplePos="0" relativeHeight="251659264" behindDoc="1" locked="0" layoutInCell="1" allowOverlap="1" wp14:anchorId="051072B7" wp14:editId="630D92A5">
          <wp:simplePos x="0" y="0"/>
          <wp:positionH relativeFrom="column">
            <wp:posOffset>-47625</wp:posOffset>
          </wp:positionH>
          <wp:positionV relativeFrom="paragraph">
            <wp:posOffset>-183515</wp:posOffset>
          </wp:positionV>
          <wp:extent cx="7442200" cy="1360805"/>
          <wp:effectExtent l="0" t="0" r="6350" b="0"/>
          <wp:wrapTight wrapText="bothSides">
            <wp:wrapPolygon edited="0">
              <wp:start x="0" y="0"/>
              <wp:lineTo x="0" y="21167"/>
              <wp:lineTo x="21563" y="21167"/>
              <wp:lineTo x="21563" y="0"/>
              <wp:lineTo x="0" y="0"/>
            </wp:wrapPolygon>
          </wp:wrapTight>
          <wp:docPr id="1" name="תמונה 1" descr="C:\Users\dvoram\AppData\Local\Microsoft\Windows\Temporary Internet Files\Content.Outlook\PII01XLE\form_new_law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dvoram\AppData\Local\Microsoft\Windows\Temporary Internet Files\Content.Outlook\PII01XLE\form_new_law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442200" cy="136080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4F678B2"/>
    <w:multiLevelType w:val="hybridMultilevel"/>
    <w:tmpl w:val="4D58B4C4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19">
      <w:start w:val="1"/>
      <w:numFmt w:val="lowerLetter"/>
      <w:lvlText w:val="%2."/>
      <w:lvlJc w:val="left"/>
      <w:pPr>
        <w:ind w:left="2160" w:hanging="360"/>
      </w:pPr>
    </w:lvl>
    <w:lvl w:ilvl="2" w:tplc="0409001B">
      <w:start w:val="1"/>
      <w:numFmt w:val="lowerRoman"/>
      <w:lvlText w:val="%3."/>
      <w:lvlJc w:val="right"/>
      <w:pPr>
        <w:ind w:left="2880" w:hanging="180"/>
      </w:pPr>
    </w:lvl>
    <w:lvl w:ilvl="3" w:tplc="0409000F">
      <w:start w:val="1"/>
      <w:numFmt w:val="decimal"/>
      <w:lvlText w:val="%4."/>
      <w:lvlJc w:val="left"/>
      <w:pPr>
        <w:ind w:left="3600" w:hanging="360"/>
      </w:pPr>
    </w:lvl>
    <w:lvl w:ilvl="4" w:tplc="04090019">
      <w:start w:val="1"/>
      <w:numFmt w:val="lowerLetter"/>
      <w:lvlText w:val="%5."/>
      <w:lvlJc w:val="left"/>
      <w:pPr>
        <w:ind w:left="4320" w:hanging="360"/>
      </w:pPr>
    </w:lvl>
    <w:lvl w:ilvl="5" w:tplc="0409001B">
      <w:start w:val="1"/>
      <w:numFmt w:val="lowerRoman"/>
      <w:lvlText w:val="%6."/>
      <w:lvlJc w:val="right"/>
      <w:pPr>
        <w:ind w:left="5040" w:hanging="180"/>
      </w:pPr>
    </w:lvl>
    <w:lvl w:ilvl="6" w:tplc="0409000F">
      <w:start w:val="1"/>
      <w:numFmt w:val="decimal"/>
      <w:lvlText w:val="%7."/>
      <w:lvlJc w:val="left"/>
      <w:pPr>
        <w:ind w:left="5760" w:hanging="360"/>
      </w:pPr>
    </w:lvl>
    <w:lvl w:ilvl="7" w:tplc="04090019">
      <w:start w:val="1"/>
      <w:numFmt w:val="lowerLetter"/>
      <w:lvlText w:val="%8."/>
      <w:lvlJc w:val="left"/>
      <w:pPr>
        <w:ind w:left="6480" w:hanging="360"/>
      </w:pPr>
    </w:lvl>
    <w:lvl w:ilvl="8" w:tplc="0409001B">
      <w:start w:val="1"/>
      <w:numFmt w:val="lowerRoman"/>
      <w:lvlText w:val="%9."/>
      <w:lvlJc w:val="right"/>
      <w:pPr>
        <w:ind w:left="7200" w:hanging="180"/>
      </w:pPr>
    </w:lvl>
  </w:abstractNum>
  <w:abstractNum w:abstractNumId="1" w15:restartNumberingAfterBreak="0">
    <w:nsid w:val="2F8D0330"/>
    <w:multiLevelType w:val="hybridMultilevel"/>
    <w:tmpl w:val="63ECB860"/>
    <w:lvl w:ilvl="0" w:tplc="D7B60860">
      <w:start w:val="1"/>
      <w:numFmt w:val="decimal"/>
      <w:pStyle w:val="6"/>
      <w:lvlText w:val="%1."/>
      <w:lvlJc w:val="left"/>
      <w:pPr>
        <w:ind w:left="360" w:hanging="360"/>
      </w:pPr>
      <w:rPr>
        <w:rFonts w:hint="default"/>
        <w:b/>
        <w:bCs/>
        <w:sz w:val="24"/>
        <w:szCs w:val="24"/>
      </w:rPr>
    </w:lvl>
    <w:lvl w:ilvl="1" w:tplc="901AD246">
      <w:start w:val="1"/>
      <w:numFmt w:val="hebrew1"/>
      <w:lvlText w:val="%2."/>
      <w:lvlJc w:val="left"/>
      <w:pPr>
        <w:tabs>
          <w:tab w:val="num" w:pos="-81"/>
        </w:tabs>
        <w:ind w:left="1069" w:hanging="360"/>
      </w:pPr>
      <w:rPr>
        <w:rFonts w:hint="default"/>
        <w:sz w:val="24"/>
        <w:szCs w:val="24"/>
      </w:rPr>
    </w:lvl>
    <w:lvl w:ilvl="2" w:tplc="153AB874">
      <w:start w:val="1"/>
      <w:numFmt w:val="hebrew1"/>
      <w:lvlText w:val="%3."/>
      <w:lvlJc w:val="right"/>
      <w:pPr>
        <w:ind w:left="1800" w:hanging="180"/>
      </w:pPr>
      <w:rPr>
        <w:rFonts w:ascii="Times New Roman" w:eastAsia="Times New Roman" w:hAnsi="Times New Roman" w:cs="Times New Roman"/>
      </w:rPr>
    </w:lvl>
    <w:lvl w:ilvl="3" w:tplc="FFFFFFFF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325775DC"/>
    <w:multiLevelType w:val="hybridMultilevel"/>
    <w:tmpl w:val="7E5E4850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 w15:restartNumberingAfterBreak="0">
    <w:nsid w:val="33630BD9"/>
    <w:multiLevelType w:val="hybridMultilevel"/>
    <w:tmpl w:val="DB70FF74"/>
    <w:lvl w:ilvl="0" w:tplc="5AF838E4">
      <w:start w:val="1"/>
      <w:numFmt w:val="hebrew1"/>
      <w:lvlText w:val="%1."/>
      <w:lvlJc w:val="left"/>
      <w:pPr>
        <w:ind w:left="1440" w:hanging="360"/>
      </w:pPr>
    </w:lvl>
    <w:lvl w:ilvl="1" w:tplc="04090019">
      <w:start w:val="1"/>
      <w:numFmt w:val="lowerLetter"/>
      <w:lvlText w:val="%2."/>
      <w:lvlJc w:val="left"/>
      <w:pPr>
        <w:ind w:left="2160" w:hanging="360"/>
      </w:pPr>
    </w:lvl>
    <w:lvl w:ilvl="2" w:tplc="0409001B">
      <w:start w:val="1"/>
      <w:numFmt w:val="lowerRoman"/>
      <w:lvlText w:val="%3."/>
      <w:lvlJc w:val="right"/>
      <w:pPr>
        <w:ind w:left="2880" w:hanging="180"/>
      </w:pPr>
    </w:lvl>
    <w:lvl w:ilvl="3" w:tplc="0409000F">
      <w:start w:val="1"/>
      <w:numFmt w:val="decimal"/>
      <w:lvlText w:val="%4."/>
      <w:lvlJc w:val="left"/>
      <w:pPr>
        <w:ind w:left="3600" w:hanging="360"/>
      </w:pPr>
    </w:lvl>
    <w:lvl w:ilvl="4" w:tplc="04090019">
      <w:start w:val="1"/>
      <w:numFmt w:val="lowerLetter"/>
      <w:lvlText w:val="%5."/>
      <w:lvlJc w:val="left"/>
      <w:pPr>
        <w:ind w:left="4320" w:hanging="360"/>
      </w:pPr>
    </w:lvl>
    <w:lvl w:ilvl="5" w:tplc="0409001B">
      <w:start w:val="1"/>
      <w:numFmt w:val="lowerRoman"/>
      <w:lvlText w:val="%6."/>
      <w:lvlJc w:val="right"/>
      <w:pPr>
        <w:ind w:left="5040" w:hanging="180"/>
      </w:pPr>
    </w:lvl>
    <w:lvl w:ilvl="6" w:tplc="0409000F">
      <w:start w:val="1"/>
      <w:numFmt w:val="decimal"/>
      <w:lvlText w:val="%7."/>
      <w:lvlJc w:val="left"/>
      <w:pPr>
        <w:ind w:left="5760" w:hanging="360"/>
      </w:pPr>
    </w:lvl>
    <w:lvl w:ilvl="7" w:tplc="04090019">
      <w:start w:val="1"/>
      <w:numFmt w:val="lowerLetter"/>
      <w:lvlText w:val="%8."/>
      <w:lvlJc w:val="left"/>
      <w:pPr>
        <w:ind w:left="6480" w:hanging="360"/>
      </w:pPr>
    </w:lvl>
    <w:lvl w:ilvl="8" w:tplc="0409001B">
      <w:start w:val="1"/>
      <w:numFmt w:val="lowerRoman"/>
      <w:lvlText w:val="%9."/>
      <w:lvlJc w:val="right"/>
      <w:pPr>
        <w:ind w:left="7200" w:hanging="180"/>
      </w:pPr>
    </w:lvl>
  </w:abstractNum>
  <w:abstractNum w:abstractNumId="4" w15:restartNumberingAfterBreak="0">
    <w:nsid w:val="4AE91A53"/>
    <w:multiLevelType w:val="hybridMultilevel"/>
    <w:tmpl w:val="9E4AE82C"/>
    <w:lvl w:ilvl="0" w:tplc="C38458B6">
      <w:start w:val="1"/>
      <w:numFmt w:val="hebrew1"/>
      <w:lvlText w:val="%1."/>
      <w:lvlJc w:val="left"/>
      <w:pPr>
        <w:ind w:left="83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550" w:hanging="360"/>
      </w:pPr>
    </w:lvl>
    <w:lvl w:ilvl="2" w:tplc="0409001B" w:tentative="1">
      <w:start w:val="1"/>
      <w:numFmt w:val="lowerRoman"/>
      <w:lvlText w:val="%3."/>
      <w:lvlJc w:val="right"/>
      <w:pPr>
        <w:ind w:left="2270" w:hanging="180"/>
      </w:pPr>
    </w:lvl>
    <w:lvl w:ilvl="3" w:tplc="0409000F" w:tentative="1">
      <w:start w:val="1"/>
      <w:numFmt w:val="decimal"/>
      <w:lvlText w:val="%4."/>
      <w:lvlJc w:val="left"/>
      <w:pPr>
        <w:ind w:left="2990" w:hanging="360"/>
      </w:pPr>
    </w:lvl>
    <w:lvl w:ilvl="4" w:tplc="04090019" w:tentative="1">
      <w:start w:val="1"/>
      <w:numFmt w:val="lowerLetter"/>
      <w:lvlText w:val="%5."/>
      <w:lvlJc w:val="left"/>
      <w:pPr>
        <w:ind w:left="3710" w:hanging="360"/>
      </w:pPr>
    </w:lvl>
    <w:lvl w:ilvl="5" w:tplc="0409001B" w:tentative="1">
      <w:start w:val="1"/>
      <w:numFmt w:val="lowerRoman"/>
      <w:lvlText w:val="%6."/>
      <w:lvlJc w:val="right"/>
      <w:pPr>
        <w:ind w:left="4430" w:hanging="180"/>
      </w:pPr>
    </w:lvl>
    <w:lvl w:ilvl="6" w:tplc="0409000F" w:tentative="1">
      <w:start w:val="1"/>
      <w:numFmt w:val="decimal"/>
      <w:lvlText w:val="%7."/>
      <w:lvlJc w:val="left"/>
      <w:pPr>
        <w:ind w:left="5150" w:hanging="360"/>
      </w:pPr>
    </w:lvl>
    <w:lvl w:ilvl="7" w:tplc="04090019" w:tentative="1">
      <w:start w:val="1"/>
      <w:numFmt w:val="lowerLetter"/>
      <w:lvlText w:val="%8."/>
      <w:lvlJc w:val="left"/>
      <w:pPr>
        <w:ind w:left="5870" w:hanging="360"/>
      </w:pPr>
    </w:lvl>
    <w:lvl w:ilvl="8" w:tplc="0409001B" w:tentative="1">
      <w:start w:val="1"/>
      <w:numFmt w:val="lowerRoman"/>
      <w:lvlText w:val="%9."/>
      <w:lvlJc w:val="right"/>
      <w:pPr>
        <w:ind w:left="6590" w:hanging="180"/>
      </w:pPr>
    </w:lvl>
  </w:abstractNum>
  <w:abstractNum w:abstractNumId="5" w15:restartNumberingAfterBreak="0">
    <w:nsid w:val="59874D64"/>
    <w:multiLevelType w:val="hybridMultilevel"/>
    <w:tmpl w:val="F17A842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F24414E"/>
    <w:multiLevelType w:val="hybridMultilevel"/>
    <w:tmpl w:val="A3069ACC"/>
    <w:lvl w:ilvl="0" w:tplc="D5244670">
      <w:start w:val="1"/>
      <w:numFmt w:val="decimal"/>
      <w:lvlText w:val="%1."/>
      <w:lvlJc w:val="left"/>
      <w:pPr>
        <w:ind w:left="83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550" w:hanging="360"/>
      </w:pPr>
    </w:lvl>
    <w:lvl w:ilvl="2" w:tplc="0409001B" w:tentative="1">
      <w:start w:val="1"/>
      <w:numFmt w:val="lowerRoman"/>
      <w:lvlText w:val="%3."/>
      <w:lvlJc w:val="right"/>
      <w:pPr>
        <w:ind w:left="2270" w:hanging="180"/>
      </w:pPr>
    </w:lvl>
    <w:lvl w:ilvl="3" w:tplc="0409000F" w:tentative="1">
      <w:start w:val="1"/>
      <w:numFmt w:val="decimal"/>
      <w:lvlText w:val="%4."/>
      <w:lvlJc w:val="left"/>
      <w:pPr>
        <w:ind w:left="2990" w:hanging="360"/>
      </w:pPr>
    </w:lvl>
    <w:lvl w:ilvl="4" w:tplc="04090019" w:tentative="1">
      <w:start w:val="1"/>
      <w:numFmt w:val="lowerLetter"/>
      <w:lvlText w:val="%5."/>
      <w:lvlJc w:val="left"/>
      <w:pPr>
        <w:ind w:left="3710" w:hanging="360"/>
      </w:pPr>
    </w:lvl>
    <w:lvl w:ilvl="5" w:tplc="0409001B" w:tentative="1">
      <w:start w:val="1"/>
      <w:numFmt w:val="lowerRoman"/>
      <w:lvlText w:val="%6."/>
      <w:lvlJc w:val="right"/>
      <w:pPr>
        <w:ind w:left="4430" w:hanging="180"/>
      </w:pPr>
    </w:lvl>
    <w:lvl w:ilvl="6" w:tplc="0409000F" w:tentative="1">
      <w:start w:val="1"/>
      <w:numFmt w:val="decimal"/>
      <w:lvlText w:val="%7."/>
      <w:lvlJc w:val="left"/>
      <w:pPr>
        <w:ind w:left="5150" w:hanging="360"/>
      </w:pPr>
    </w:lvl>
    <w:lvl w:ilvl="7" w:tplc="04090019" w:tentative="1">
      <w:start w:val="1"/>
      <w:numFmt w:val="lowerLetter"/>
      <w:lvlText w:val="%8."/>
      <w:lvlJc w:val="left"/>
      <w:pPr>
        <w:ind w:left="5870" w:hanging="360"/>
      </w:pPr>
    </w:lvl>
    <w:lvl w:ilvl="8" w:tplc="0409001B" w:tentative="1">
      <w:start w:val="1"/>
      <w:numFmt w:val="lowerRoman"/>
      <w:lvlText w:val="%9."/>
      <w:lvlJc w:val="right"/>
      <w:pPr>
        <w:ind w:left="6590" w:hanging="180"/>
      </w:pPr>
    </w:lvl>
  </w:abstractNum>
  <w:num w:numId="1">
    <w:abstractNumId w:val="1"/>
  </w:num>
  <w:num w:numId="2">
    <w:abstractNumId w:val="5"/>
  </w:num>
  <w:num w:numId="3">
    <w:abstractNumId w:val="2"/>
  </w:num>
  <w:num w:numId="4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3"/>
  </w:num>
  <w:num w:numId="6">
    <w:abstractNumId w:val="0"/>
  </w:num>
  <w:num w:numId="7">
    <w:abstractNumId w:val="6"/>
  </w:num>
  <w:num w:numId="8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005EC"/>
    <w:rsid w:val="00001014"/>
    <w:rsid w:val="00001FAE"/>
    <w:rsid w:val="000141C7"/>
    <w:rsid w:val="000365AC"/>
    <w:rsid w:val="00036D26"/>
    <w:rsid w:val="00041602"/>
    <w:rsid w:val="00085802"/>
    <w:rsid w:val="00094422"/>
    <w:rsid w:val="000B701E"/>
    <w:rsid w:val="000C74E8"/>
    <w:rsid w:val="000F0537"/>
    <w:rsid w:val="000F5A88"/>
    <w:rsid w:val="001005EC"/>
    <w:rsid w:val="00104AFE"/>
    <w:rsid w:val="00111478"/>
    <w:rsid w:val="00125E5B"/>
    <w:rsid w:val="00135EB7"/>
    <w:rsid w:val="001378FC"/>
    <w:rsid w:val="0015096C"/>
    <w:rsid w:val="00163D8B"/>
    <w:rsid w:val="001644F4"/>
    <w:rsid w:val="001762D4"/>
    <w:rsid w:val="00197544"/>
    <w:rsid w:val="001A7372"/>
    <w:rsid w:val="001B5275"/>
    <w:rsid w:val="001D1735"/>
    <w:rsid w:val="001D6B8F"/>
    <w:rsid w:val="001F7FEE"/>
    <w:rsid w:val="0020616B"/>
    <w:rsid w:val="00211906"/>
    <w:rsid w:val="0021763F"/>
    <w:rsid w:val="0022270C"/>
    <w:rsid w:val="00243442"/>
    <w:rsid w:val="002441ED"/>
    <w:rsid w:val="00280C3C"/>
    <w:rsid w:val="00285D2D"/>
    <w:rsid w:val="00286E08"/>
    <w:rsid w:val="002A2206"/>
    <w:rsid w:val="002A3DA0"/>
    <w:rsid w:val="002A4DCA"/>
    <w:rsid w:val="002D24E7"/>
    <w:rsid w:val="002D332E"/>
    <w:rsid w:val="002D73E6"/>
    <w:rsid w:val="002E098F"/>
    <w:rsid w:val="002F384B"/>
    <w:rsid w:val="002F5938"/>
    <w:rsid w:val="002F740B"/>
    <w:rsid w:val="00323CF8"/>
    <w:rsid w:val="003248D7"/>
    <w:rsid w:val="00334523"/>
    <w:rsid w:val="0033779D"/>
    <w:rsid w:val="00357BB1"/>
    <w:rsid w:val="0036347F"/>
    <w:rsid w:val="003831D1"/>
    <w:rsid w:val="00391D8A"/>
    <w:rsid w:val="003A7B53"/>
    <w:rsid w:val="003B4262"/>
    <w:rsid w:val="00441CB6"/>
    <w:rsid w:val="00443B5A"/>
    <w:rsid w:val="0044676D"/>
    <w:rsid w:val="00452088"/>
    <w:rsid w:val="00455103"/>
    <w:rsid w:val="00457FDE"/>
    <w:rsid w:val="004668AE"/>
    <w:rsid w:val="00480649"/>
    <w:rsid w:val="00482279"/>
    <w:rsid w:val="00485DB0"/>
    <w:rsid w:val="0049477E"/>
    <w:rsid w:val="004B67BE"/>
    <w:rsid w:val="004C4AB2"/>
    <w:rsid w:val="004D0124"/>
    <w:rsid w:val="004D4918"/>
    <w:rsid w:val="004E6862"/>
    <w:rsid w:val="00501241"/>
    <w:rsid w:val="00505EAE"/>
    <w:rsid w:val="00521E83"/>
    <w:rsid w:val="00526FB1"/>
    <w:rsid w:val="005455AB"/>
    <w:rsid w:val="00562251"/>
    <w:rsid w:val="00563E9A"/>
    <w:rsid w:val="00581723"/>
    <w:rsid w:val="00585599"/>
    <w:rsid w:val="00592FB0"/>
    <w:rsid w:val="005A7707"/>
    <w:rsid w:val="005C1703"/>
    <w:rsid w:val="005D270E"/>
    <w:rsid w:val="005E59C3"/>
    <w:rsid w:val="005F10EB"/>
    <w:rsid w:val="005F7611"/>
    <w:rsid w:val="006235E3"/>
    <w:rsid w:val="006253ED"/>
    <w:rsid w:val="00627542"/>
    <w:rsid w:val="00640CA6"/>
    <w:rsid w:val="00651C5F"/>
    <w:rsid w:val="0067085E"/>
    <w:rsid w:val="00673FD6"/>
    <w:rsid w:val="00681421"/>
    <w:rsid w:val="00681BA1"/>
    <w:rsid w:val="00682ECE"/>
    <w:rsid w:val="006857AF"/>
    <w:rsid w:val="006A146F"/>
    <w:rsid w:val="006A1CB5"/>
    <w:rsid w:val="006B0354"/>
    <w:rsid w:val="006B743B"/>
    <w:rsid w:val="006C62D3"/>
    <w:rsid w:val="006E48A6"/>
    <w:rsid w:val="007015D4"/>
    <w:rsid w:val="007016FF"/>
    <w:rsid w:val="00710D6D"/>
    <w:rsid w:val="0072360E"/>
    <w:rsid w:val="00724825"/>
    <w:rsid w:val="00735B9B"/>
    <w:rsid w:val="0073655D"/>
    <w:rsid w:val="00736743"/>
    <w:rsid w:val="007456DC"/>
    <w:rsid w:val="0075005E"/>
    <w:rsid w:val="00764AAC"/>
    <w:rsid w:val="007768EB"/>
    <w:rsid w:val="007837E6"/>
    <w:rsid w:val="007955CF"/>
    <w:rsid w:val="007A5688"/>
    <w:rsid w:val="007B3C0C"/>
    <w:rsid w:val="007C2F28"/>
    <w:rsid w:val="007F2D23"/>
    <w:rsid w:val="00800579"/>
    <w:rsid w:val="00806554"/>
    <w:rsid w:val="008116C3"/>
    <w:rsid w:val="00825A99"/>
    <w:rsid w:val="008351BA"/>
    <w:rsid w:val="0085141D"/>
    <w:rsid w:val="008622F6"/>
    <w:rsid w:val="00862F0E"/>
    <w:rsid w:val="0087075E"/>
    <w:rsid w:val="00885D4C"/>
    <w:rsid w:val="00891C9A"/>
    <w:rsid w:val="008A6358"/>
    <w:rsid w:val="008B028D"/>
    <w:rsid w:val="008B1709"/>
    <w:rsid w:val="008B3654"/>
    <w:rsid w:val="008C6013"/>
    <w:rsid w:val="008D066C"/>
    <w:rsid w:val="008E5559"/>
    <w:rsid w:val="008F4F03"/>
    <w:rsid w:val="00913A05"/>
    <w:rsid w:val="0091784A"/>
    <w:rsid w:val="009202EA"/>
    <w:rsid w:val="00926A17"/>
    <w:rsid w:val="00934111"/>
    <w:rsid w:val="009566C8"/>
    <w:rsid w:val="00957DC1"/>
    <w:rsid w:val="009634C3"/>
    <w:rsid w:val="00984558"/>
    <w:rsid w:val="00985395"/>
    <w:rsid w:val="00985489"/>
    <w:rsid w:val="00990671"/>
    <w:rsid w:val="009948CA"/>
    <w:rsid w:val="009B4D05"/>
    <w:rsid w:val="009B5486"/>
    <w:rsid w:val="009B5B92"/>
    <w:rsid w:val="009B763C"/>
    <w:rsid w:val="009C4836"/>
    <w:rsid w:val="009E4DE6"/>
    <w:rsid w:val="009F2E56"/>
    <w:rsid w:val="009F637B"/>
    <w:rsid w:val="00A1478B"/>
    <w:rsid w:val="00A16860"/>
    <w:rsid w:val="00A26D0E"/>
    <w:rsid w:val="00A301B6"/>
    <w:rsid w:val="00A415B7"/>
    <w:rsid w:val="00A57CF8"/>
    <w:rsid w:val="00A73AA9"/>
    <w:rsid w:val="00A83D0C"/>
    <w:rsid w:val="00AA6193"/>
    <w:rsid w:val="00AB0A96"/>
    <w:rsid w:val="00AB11B4"/>
    <w:rsid w:val="00AB324A"/>
    <w:rsid w:val="00AC1669"/>
    <w:rsid w:val="00AC52F0"/>
    <w:rsid w:val="00AE6571"/>
    <w:rsid w:val="00B015D4"/>
    <w:rsid w:val="00B041BF"/>
    <w:rsid w:val="00B046C2"/>
    <w:rsid w:val="00B10743"/>
    <w:rsid w:val="00B23238"/>
    <w:rsid w:val="00B26A6E"/>
    <w:rsid w:val="00B367D1"/>
    <w:rsid w:val="00B37527"/>
    <w:rsid w:val="00B431E1"/>
    <w:rsid w:val="00B531BC"/>
    <w:rsid w:val="00B53618"/>
    <w:rsid w:val="00B6104C"/>
    <w:rsid w:val="00B660B7"/>
    <w:rsid w:val="00B66700"/>
    <w:rsid w:val="00B75363"/>
    <w:rsid w:val="00B77C74"/>
    <w:rsid w:val="00B77DFC"/>
    <w:rsid w:val="00B8488F"/>
    <w:rsid w:val="00BB56D9"/>
    <w:rsid w:val="00BC02E5"/>
    <w:rsid w:val="00BF09BE"/>
    <w:rsid w:val="00BF52EF"/>
    <w:rsid w:val="00C0026D"/>
    <w:rsid w:val="00C01116"/>
    <w:rsid w:val="00C015C5"/>
    <w:rsid w:val="00C26C0C"/>
    <w:rsid w:val="00C27D18"/>
    <w:rsid w:val="00C31955"/>
    <w:rsid w:val="00C31E8D"/>
    <w:rsid w:val="00C32AAB"/>
    <w:rsid w:val="00C35698"/>
    <w:rsid w:val="00C371C5"/>
    <w:rsid w:val="00C45BA3"/>
    <w:rsid w:val="00C52804"/>
    <w:rsid w:val="00C67749"/>
    <w:rsid w:val="00C70709"/>
    <w:rsid w:val="00C7119E"/>
    <w:rsid w:val="00CB7A80"/>
    <w:rsid w:val="00CD0C8B"/>
    <w:rsid w:val="00CE4AD6"/>
    <w:rsid w:val="00CF06B3"/>
    <w:rsid w:val="00CF4045"/>
    <w:rsid w:val="00D0136D"/>
    <w:rsid w:val="00D250D3"/>
    <w:rsid w:val="00D36A2C"/>
    <w:rsid w:val="00D47FCA"/>
    <w:rsid w:val="00D52F91"/>
    <w:rsid w:val="00D6101E"/>
    <w:rsid w:val="00D64AC1"/>
    <w:rsid w:val="00D70045"/>
    <w:rsid w:val="00D708AB"/>
    <w:rsid w:val="00D74E64"/>
    <w:rsid w:val="00D861B1"/>
    <w:rsid w:val="00D866D4"/>
    <w:rsid w:val="00D975C5"/>
    <w:rsid w:val="00DA1796"/>
    <w:rsid w:val="00DA6BF9"/>
    <w:rsid w:val="00DB013C"/>
    <w:rsid w:val="00DB396F"/>
    <w:rsid w:val="00DB411E"/>
    <w:rsid w:val="00DB5345"/>
    <w:rsid w:val="00DC5189"/>
    <w:rsid w:val="00DE3145"/>
    <w:rsid w:val="00DE7FC5"/>
    <w:rsid w:val="00DF0C02"/>
    <w:rsid w:val="00DF5C16"/>
    <w:rsid w:val="00E15BB2"/>
    <w:rsid w:val="00E1646C"/>
    <w:rsid w:val="00E24027"/>
    <w:rsid w:val="00E331FD"/>
    <w:rsid w:val="00E33AB0"/>
    <w:rsid w:val="00E40C30"/>
    <w:rsid w:val="00E42CD2"/>
    <w:rsid w:val="00E44F25"/>
    <w:rsid w:val="00E45882"/>
    <w:rsid w:val="00E46E5B"/>
    <w:rsid w:val="00E5042F"/>
    <w:rsid w:val="00E6213E"/>
    <w:rsid w:val="00E75904"/>
    <w:rsid w:val="00E76489"/>
    <w:rsid w:val="00E77633"/>
    <w:rsid w:val="00EA617E"/>
    <w:rsid w:val="00EB1467"/>
    <w:rsid w:val="00EC0CFA"/>
    <w:rsid w:val="00EC1AB5"/>
    <w:rsid w:val="00EC4C71"/>
    <w:rsid w:val="00ED43D1"/>
    <w:rsid w:val="00ED7312"/>
    <w:rsid w:val="00EF02A2"/>
    <w:rsid w:val="00EF3718"/>
    <w:rsid w:val="00F01510"/>
    <w:rsid w:val="00F03DA8"/>
    <w:rsid w:val="00F13418"/>
    <w:rsid w:val="00F20D68"/>
    <w:rsid w:val="00F30AB5"/>
    <w:rsid w:val="00F37ACB"/>
    <w:rsid w:val="00F872A2"/>
    <w:rsid w:val="00F910F0"/>
    <w:rsid w:val="00F977F8"/>
    <w:rsid w:val="00FA5034"/>
    <w:rsid w:val="00FA68C5"/>
    <w:rsid w:val="00FD2D95"/>
    <w:rsid w:val="00FD722A"/>
    <w:rsid w:val="00FE2299"/>
    <w:rsid w:val="00FE4D7E"/>
    <w:rsid w:val="00FF075D"/>
    <w:rsid w:val="00FF3B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2FDAD5D0-9E2E-4CF6-B2C9-7C13C1AF3C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005EC"/>
    <w:pPr>
      <w:bidi/>
      <w:spacing w:after="0" w:line="360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1005EC"/>
    <w:pPr>
      <w:tabs>
        <w:tab w:val="center" w:pos="4153"/>
        <w:tab w:val="right" w:pos="8306"/>
      </w:tabs>
      <w:spacing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1005EC"/>
  </w:style>
  <w:style w:type="paragraph" w:styleId="a5">
    <w:name w:val="footer"/>
    <w:basedOn w:val="a"/>
    <w:link w:val="a6"/>
    <w:uiPriority w:val="99"/>
    <w:unhideWhenUsed/>
    <w:rsid w:val="001005EC"/>
    <w:pPr>
      <w:tabs>
        <w:tab w:val="center" w:pos="4153"/>
        <w:tab w:val="right" w:pos="8306"/>
      </w:tabs>
      <w:spacing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1005EC"/>
  </w:style>
  <w:style w:type="paragraph" w:customStyle="1" w:styleId="6">
    <w:name w:val="רגיל + אחרי:  6 נק'"/>
    <w:aliases w:val="מרווח בין שורות:  בודד"/>
    <w:basedOn w:val="a"/>
    <w:rsid w:val="001005EC"/>
    <w:pPr>
      <w:numPr>
        <w:numId w:val="1"/>
      </w:numPr>
      <w:spacing w:after="200" w:line="240" w:lineRule="auto"/>
    </w:pPr>
    <w:rPr>
      <w:rFonts w:ascii="Calibri" w:eastAsia="Calibri" w:hAnsi="Calibri" w:cs="David"/>
      <w:b/>
      <w:bCs/>
      <w:sz w:val="28"/>
      <w:szCs w:val="28"/>
    </w:rPr>
  </w:style>
  <w:style w:type="character" w:styleId="Hyperlink">
    <w:name w:val="Hyperlink"/>
    <w:basedOn w:val="a0"/>
    <w:uiPriority w:val="99"/>
    <w:unhideWhenUsed/>
    <w:rsid w:val="001005EC"/>
    <w:rPr>
      <w:color w:val="0563C1" w:themeColor="hyperlink"/>
      <w:u w:val="single"/>
    </w:rPr>
  </w:style>
  <w:style w:type="paragraph" w:styleId="a7">
    <w:name w:val="List Paragraph"/>
    <w:basedOn w:val="a"/>
    <w:link w:val="a8"/>
    <w:uiPriority w:val="34"/>
    <w:qFormat/>
    <w:rsid w:val="008B3654"/>
    <w:pPr>
      <w:spacing w:line="240" w:lineRule="auto"/>
      <w:ind w:left="720"/>
    </w:pPr>
    <w:rPr>
      <w:rFonts w:ascii="Times New Roman" w:eastAsia="Calibri" w:hAnsi="Times New Roman" w:cs="Times New Roman"/>
      <w:sz w:val="24"/>
      <w:szCs w:val="24"/>
    </w:rPr>
  </w:style>
  <w:style w:type="character" w:customStyle="1" w:styleId="a8">
    <w:name w:val="פיסקת רשימה תו"/>
    <w:link w:val="a7"/>
    <w:uiPriority w:val="34"/>
    <w:rsid w:val="008B3654"/>
    <w:rPr>
      <w:rFonts w:ascii="Times New Roman" w:eastAsia="Calibri" w:hAnsi="Times New Roman" w:cs="Times New Roman"/>
      <w:sz w:val="24"/>
      <w:szCs w:val="24"/>
    </w:rPr>
  </w:style>
  <w:style w:type="paragraph" w:styleId="a9">
    <w:name w:val="Balloon Text"/>
    <w:basedOn w:val="a"/>
    <w:link w:val="aa"/>
    <w:uiPriority w:val="99"/>
    <w:semiHidden/>
    <w:unhideWhenUsed/>
    <w:rsid w:val="00FE2299"/>
    <w:pPr>
      <w:spacing w:line="240" w:lineRule="auto"/>
    </w:pPr>
    <w:rPr>
      <w:rFonts w:ascii="Tahoma" w:hAnsi="Tahoma" w:cs="Tahoma"/>
      <w:sz w:val="18"/>
      <w:szCs w:val="18"/>
    </w:rPr>
  </w:style>
  <w:style w:type="character" w:customStyle="1" w:styleId="aa">
    <w:name w:val="טקסט בלונים תו"/>
    <w:basedOn w:val="a0"/>
    <w:link w:val="a9"/>
    <w:uiPriority w:val="99"/>
    <w:semiHidden/>
    <w:rsid w:val="00FE2299"/>
    <w:rPr>
      <w:rFonts w:ascii="Tahoma" w:hAnsi="Tahoma" w:cs="Tahoma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167476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mailto:fabianr@mot.gov.i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496</Words>
  <Characters>2483</Characters>
  <Application>Microsoft Office Word</Application>
  <DocSecurity>0</DocSecurity>
  <Lines>20</Lines>
  <Paragraphs>5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MOT</Company>
  <LinksUpToDate>false</LinksUpToDate>
  <CharactersWithSpaces>2974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ברק גמליאל</dc:creator>
  <cp:keywords/>
  <dc:description/>
  <cp:lastModifiedBy>ברק גמליאל</cp:lastModifiedBy>
  <cp:revision>2</cp:revision>
  <cp:lastPrinted>2020-06-08T09:36:00Z</cp:lastPrinted>
  <dcterms:created xsi:type="dcterms:W3CDTF">2020-06-08T09:36:00Z</dcterms:created>
  <dcterms:modified xsi:type="dcterms:W3CDTF">2020-06-08T09:36:00Z</dcterms:modified>
</cp:coreProperties>
</file>